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BA" w:rsidRDefault="00CC0BBA">
      <w:r w:rsidRPr="00CC0BBA">
        <w:rPr>
          <w:noProof/>
          <w:lang w:eastAsia="fr-FR"/>
        </w:rPr>
        <w:drawing>
          <wp:inline distT="0" distB="0" distL="0" distR="0">
            <wp:extent cx="1571625" cy="1628845"/>
            <wp:effectExtent l="19050" t="0" r="9525" b="0"/>
            <wp:docPr id="11" name="Image 2" descr="\\192.168.108.250\Utilisateurs\cgabrel\Images\08_DSDEN_courr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08.250\Utilisateurs\cgabrel\Images\08_DSDEN_courri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2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71ED" w:rsidRPr="00B571ED">
        <w:rPr>
          <w:rFonts w:asciiTheme="majorHAnsi" w:hAnsiTheme="majorHAnsi"/>
          <w:smallCaps/>
          <w:noProof/>
          <w:color w:val="4F81BD" w:themeColor="accent1"/>
          <w:spacing w:val="10"/>
          <w:sz w:val="48"/>
          <w:szCs w:val="48"/>
        </w:rPr>
        <w:pict>
          <v:rect id="_x0000_s1109" style="position:absolute;margin-left:-10.5pt;margin-top:525.75pt;width:357.2pt;height:249.95pt;z-index:251677696;mso-width-percent:600;mso-position-horizontal-relative:margin;mso-position-vertical-relative:page;mso-width-percent:600;v-text-anchor:middle" o:allowincell="f" filled="f" stroked="f">
            <v:textbox style="mso-next-textbox:#_x0000_s1109">
              <w:txbxContent>
                <w:p w:rsidR="00B17BFE" w:rsidRPr="00F01379" w:rsidRDefault="00B571ED" w:rsidP="00F20B2F">
                  <w:pPr>
                    <w:spacing w:before="240" w:after="240" w:line="480" w:lineRule="auto"/>
                    <w:jc w:val="center"/>
                    <w:rPr>
                      <w:rFonts w:ascii="Algerian" w:hAnsi="Algerian"/>
                      <w:sz w:val="48"/>
                      <w:szCs w:val="48"/>
                    </w:rPr>
                  </w:pPr>
                  <w:sdt>
                    <w:sdtPr>
                      <w:rPr>
                        <w:rFonts w:ascii="Algerian" w:hAnsi="Algerian"/>
                        <w:color w:val="auto"/>
                        <w:sz w:val="32"/>
                        <w:szCs w:val="32"/>
                      </w:rPr>
                      <w:alias w:val="Titre"/>
                      <w:id w:val="932730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B17BFE" w:rsidRPr="004A67C7">
                        <w:rPr>
                          <w:rFonts w:ascii="Algerian" w:hAnsi="Algerian"/>
                          <w:color w:val="auto"/>
                          <w:sz w:val="32"/>
                          <w:szCs w:val="32"/>
                        </w:rPr>
                        <w:t xml:space="preserve">Charte </w:t>
                      </w:r>
                      <w:r w:rsidR="004A67C7" w:rsidRPr="004A67C7">
                        <w:rPr>
                          <w:rFonts w:ascii="Algerian" w:hAnsi="Algerian"/>
                          <w:color w:val="auto"/>
                          <w:sz w:val="32"/>
                          <w:szCs w:val="32"/>
                        </w:rPr>
                        <w:t>d’engagements réciproques</w:t>
                      </w:r>
                      <w:r w:rsidR="00B17BFE" w:rsidRPr="004A67C7">
                        <w:rPr>
                          <w:rFonts w:ascii="Algerian" w:hAnsi="Algerian"/>
                          <w:color w:val="auto"/>
                          <w:sz w:val="32"/>
                          <w:szCs w:val="32"/>
                        </w:rPr>
                        <w:t xml:space="preserve"> temps péri-éducatif</w:t>
                      </w:r>
                      <w:r w:rsidR="004A67C7" w:rsidRPr="004A67C7">
                        <w:rPr>
                          <w:rFonts w:ascii="Algerian" w:hAnsi="Algerian"/>
                          <w:color w:val="auto"/>
                          <w:sz w:val="32"/>
                          <w:szCs w:val="32"/>
                        </w:rPr>
                        <w:t>s</w:t>
                      </w:r>
                      <w:r w:rsidR="00B17BFE" w:rsidRPr="004A67C7">
                        <w:rPr>
                          <w:rFonts w:ascii="Algerian" w:hAnsi="Algerian"/>
                          <w:color w:val="auto"/>
                          <w:sz w:val="32"/>
                          <w:szCs w:val="32"/>
                        </w:rPr>
                        <w:t xml:space="preserve"> :                                  Convention de mise en </w:t>
                      </w:r>
                      <w:r w:rsidR="004A67C7" w:rsidRPr="004A67C7">
                        <w:rPr>
                          <w:rFonts w:ascii="Algerian" w:hAnsi="Algerian"/>
                          <w:color w:val="auto"/>
                          <w:sz w:val="32"/>
                          <w:szCs w:val="32"/>
                        </w:rPr>
                        <w:t>œuvre</w:t>
                      </w:r>
                      <w:r w:rsidR="00B17BFE" w:rsidRPr="004A67C7">
                        <w:rPr>
                          <w:rFonts w:ascii="Algerian" w:hAnsi="Algerian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sdtContent>
                  </w:sdt>
                  <w:r w:rsidR="00B17BFE" w:rsidRPr="00B31338">
                    <w:rPr>
                      <w:rFonts w:ascii="Algerian" w:hAnsi="Algerian"/>
                      <w:sz w:val="48"/>
                      <w:szCs w:val="48"/>
                    </w:rPr>
                    <w:t xml:space="preserve"> </w:t>
                  </w:r>
                </w:p>
                <w:p w:rsidR="00B17BFE" w:rsidRDefault="00B17BFE" w:rsidP="00B31338">
                  <w:pPr>
                    <w:jc w:val="center"/>
                    <w:rPr>
                      <w:rFonts w:asciiTheme="majorHAnsi" w:eastAsiaTheme="majorEastAsia" w:hAnsiTheme="majorHAnsi" w:cstheme="majorBidi"/>
                      <w:smallCaps/>
                      <w:color w:val="632423" w:themeColor="accent2" w:themeShade="80"/>
                      <w:spacing w:val="20"/>
                      <w:sz w:val="56"/>
                      <w:szCs w:val="56"/>
                    </w:rPr>
                  </w:pPr>
                </w:p>
                <w:p w:rsidR="00B17BFE" w:rsidRDefault="00B17BFE">
                  <w:pPr>
                    <w:rPr>
                      <w:i/>
                      <w:iCs/>
                      <w:color w:val="632423" w:themeColor="accent2" w:themeShade="80"/>
                      <w:sz w:val="28"/>
                      <w:szCs w:val="28"/>
                    </w:rPr>
                  </w:pPr>
                </w:p>
                <w:p w:rsidR="00B17BFE" w:rsidRDefault="00B17BFE"/>
              </w:txbxContent>
            </v:textbox>
            <w10:wrap anchorx="margin" anchory="page"/>
          </v:rect>
        </w:pict>
      </w:r>
    </w:p>
    <w:p w:rsidR="00CC0BBA" w:rsidRDefault="00CC0BBA"/>
    <w:p w:rsidR="00CC0BBA" w:rsidRDefault="00CC0BBA"/>
    <w:p w:rsidR="00CC0BBA" w:rsidRDefault="00CC0BBA"/>
    <w:p w:rsidR="00CC0BBA" w:rsidRDefault="00CC0BBA" w:rsidP="00CC0BBA">
      <w:r>
        <w:t xml:space="preserve">          </w:t>
      </w:r>
      <w:r w:rsidRPr="00CC0BBA">
        <w:rPr>
          <w:noProof/>
          <w:lang w:eastAsia="fr-FR"/>
        </w:rPr>
        <w:drawing>
          <wp:inline distT="0" distB="0" distL="0" distR="0">
            <wp:extent cx="3707812" cy="2790825"/>
            <wp:effectExtent l="19050" t="0" r="6938" b="0"/>
            <wp:docPr id="12" name="Image 1" descr="C:\Users\cgabrel\AppData\Local\Microsoft\Windows\Temporary Internet Files\Content.Word\images Arden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abrel\AppData\Local\Microsoft\Windows\Temporary Internet Files\Content.Word\images Ardenne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757" cy="279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BBA" w:rsidRDefault="00CC0BBA"/>
    <w:p w:rsidR="00CC0BBA" w:rsidRDefault="00CC0BBA"/>
    <w:p w:rsidR="00CC0BBA" w:rsidRDefault="00CC0BBA"/>
    <w:p w:rsidR="00FC2A5E" w:rsidRDefault="00B571ED">
      <w:pPr>
        <w:rPr>
          <w:rFonts w:asciiTheme="majorHAnsi" w:hAnsiTheme="majorHAnsi"/>
          <w:smallCaps/>
          <w:color w:val="4F81BD" w:themeColor="accent1"/>
          <w:spacing w:val="10"/>
          <w:sz w:val="48"/>
          <w:szCs w:val="48"/>
        </w:rPr>
      </w:pPr>
      <w:sdt>
        <w:sdtPr>
          <w:id w:val="726775094"/>
          <w:docPartObj>
            <w:docPartGallery w:val="Cover Pages"/>
            <w:docPartUnique/>
          </w:docPartObj>
        </w:sdtPr>
        <w:sdtContent>
          <w:r w:rsidRPr="00B571ED">
            <w:rPr>
              <w:rFonts w:ascii="Century Schoolbook" w:hAnsi="Century Schoolbook"/>
              <w:smallCaps/>
              <w:noProof/>
              <w:color w:val="4F271C"/>
              <w:spacing w:val="10"/>
              <w:sz w:val="32"/>
              <w:szCs w:val="32"/>
            </w:rPr>
            <w:pict>
              <v:group id="_x0000_s1098" style="position:absolute;margin-left:436.55pt;margin-top:0;width:139.1pt;height:805.7pt;z-index:251676672;mso-left-percent:750;mso-position-horizontal-relative:page;mso-position-vertical:center;mso-position-vertical-relative:page;mso-left-percent:750" coordorigin="8731,45" coordsize="2782,16114" o:allowincell="f">
                <v:group id="_x0000_s1099" style="position:absolute;left:9203;top:45;width:2310;height:16114;mso-left-percent:750;mso-position-horizontal-relative:page;mso-position-vertical:top;mso-position-vertical-relative:page;mso-left-percent:750" coordorigin="6022,8835" coordsize="2310,16114" o:allowincell="f">
                  <v:rect id="_x0000_s1100" style="position:absolute;left:6676;top:8835;width:1512;height:16114;mso-position-horizontal-relative:margin;mso-position-vertical-relative:top-margin-area" fillcolor="#4f81bd [3204]" stroked="f" strokecolor="#bfb675">
                    <v:fill color2="#95b3d7 [1940]" rotate="t" angle="-90" focusposition="1" focussize="" type="gradien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01" type="#_x0000_t32" style="position:absolute;left:6359;top:8835;width:0;height:16114;mso-position-horizontal-relative:margin;mso-position-vertical-relative:page;mso-width-relative:right-margin-area" o:connectortype="straight" strokecolor="#b8cce4 [1300]" strokeweight="1pt"/>
                  <v:shape id="_x0000_s1102" type="#_x0000_t32" style="position:absolute;left:8332;top:8835;width:0;height:16111;mso-height-percent:1020;mso-position-horizontal-relative:margin;mso-position-vertical-relative:page;mso-height-percent:1020;mso-width-relative:right-margin-area" o:connectortype="straight" strokecolor="#4f81bd [3204]" strokeweight="2.25pt"/>
                  <v:shape id="_x0000_s1103" type="#_x0000_t32" style="position:absolute;left:6587;top:8835;width:0;height:16114;mso-position-horizontal-relative:margin;mso-position-vertical-relative:page;mso-width-relative:right-margin-area" o:connectortype="straight" strokecolor="#b8cce4 [1300]" strokeweight="4.5pt"/>
                  <v:shape id="_x0000_s1104" type="#_x0000_t32" style="position:absolute;left:6022;top:8835;width:0;height:16109;mso-height-percent:1020;mso-position-horizontal-relative:margin;mso-position-vertical-relative:page;mso-height-percent:1020;mso-width-relative:right-margin-area" o:connectortype="straight" strokecolor="#dbe5f1 [660]" strokeweight="2.25pt"/>
                </v:group>
                <v:oval id="_x0000_s1105" style="position:absolute;left:8731;top:12549;width:1737;height:1687;mso-position-horizontal-relative:margin;mso-position-vertical-relative:page" fillcolor="#4f81bd [3204]" strokecolor="#4f81bd [3204]" strokeweight="3pt">
                  <v:stroke linestyle="thinThin"/>
                </v:oval>
                <v:group id="_x0000_s1106" style="position:absolute;left:8931;top:14606;width:864;height:864;mso-position-horizontal-relative:margin;mso-position-vertical-relative:bottom-margin-area;mso-width-relative:margin;mso-height-relative:margin" coordorigin="10653,14697" coordsize="864,864">
                  <v:oval id="_x0000_s1107" style="position:absolute;left:10860;top:14898;width:297;height:303;flip:x" fillcolor="#4f81bd [3204]" strokecolor="#4f81bd [3204]" strokeweight="3pt">
                    <v:fill rotate="t"/>
                    <v:stroke linestyle="thinThin"/>
                    <v:shadow color="#1f2f3f" opacity=".5" offset=",3pt" offset2=",2pt"/>
                  </v:oval>
                  <v:rect id="_x0000_s1108" style="position:absolute;left:10653;top:14697;width:864;height:864" filled="f" stroked="f"/>
                </v:group>
                <w10:wrap anchorx="page" anchory="page"/>
              </v:group>
            </w:pict>
          </w:r>
          <w:r w:rsidRPr="00B571ED">
            <w:rPr>
              <w:rFonts w:ascii="Century Schoolbook" w:hAnsi="Century Schoolbook"/>
              <w:smallCaps/>
              <w:noProof/>
              <w:color w:val="4F271C"/>
              <w:spacing w:val="10"/>
              <w:sz w:val="32"/>
              <w:szCs w:val="32"/>
            </w:rPr>
            <w:pict>
              <v:oval id="_x0000_s1097" style="position:absolute;margin-left:294.35pt;margin-top:542.25pt;width:186.2pt;height:183.3pt;flip:x;z-index:251675648;mso-left-percent:520;mso-position-horizontal-relative:margin;mso-position-vertical-relative:bottom-margin-area;mso-left-percent:520" fillcolor="#fe8637" strokecolor="#fe8637" strokeweight="4.5pt">
                <v:fill rotate="t"/>
                <v:stroke linestyle="thinThick"/>
                <v:shadow color="#1f2f3f" opacity=".5" offset=",3pt" offset2=",2pt"/>
                <w10:wrap anchorx="margin" anchory="page"/>
              </v:oval>
            </w:pict>
          </w:r>
          <w:r w:rsidR="006A353E">
            <w:br w:type="page"/>
          </w:r>
        </w:sdtContent>
      </w:sdt>
    </w:p>
    <w:p w:rsidR="00B31338" w:rsidRPr="004A67C7" w:rsidRDefault="00B571ED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8"/>
          <w:szCs w:val="28"/>
        </w:rPr>
      </w:pPr>
      <w:sdt>
        <w:sdtPr>
          <w:rPr>
            <w:color w:val="auto"/>
          </w:rPr>
          <w:id w:val="112299847"/>
          <w:docPartObj>
            <w:docPartGallery w:val="Quick Parts"/>
            <w:docPartUnique/>
          </w:docPartObj>
        </w:sdtPr>
        <w:sdtContent>
          <w:r w:rsidRPr="00B571ED">
            <w:rPr>
              <w:rFonts w:ascii="Century Schoolbook" w:hAnsi="Century Schoolbook"/>
              <w:noProof/>
              <w:color w:val="auto"/>
              <w:sz w:val="32"/>
              <w:szCs w:val="32"/>
            </w:rPr>
            <w:pict>
              <v:oval id="_x0000_s1094" style="position:absolute;left:0;text-align:left;margin-left:294.35pt;margin-top:542.25pt;width:186.2pt;height:183.3pt;flip:x;z-index:251672576;mso-left-percent:520;mso-position-horizontal-relative:margin;mso-position-vertical-relative:bottom-margin-area;mso-left-percent:520" fillcolor="#fe8637" strokecolor="#fe8637" strokeweight="4.5pt">
                <v:fill rotate="t"/>
                <v:stroke linestyle="thinThick"/>
                <v:shadow color="#1f2f3f" opacity=".5" offset=",3pt" offset2=",2pt"/>
                <w10:wrap anchorx="margin" anchory="page"/>
              </v:oval>
            </w:pict>
          </w:r>
        </w:sdtContent>
      </w:sdt>
      <w:r w:rsidR="00B31338" w:rsidRPr="004A67C7">
        <w:rPr>
          <w:rFonts w:ascii="Garamond-Bold" w:hAnsi="Garamond-Bold" w:cs="Garamond-Bold"/>
          <w:b/>
          <w:bCs/>
          <w:color w:val="auto"/>
          <w:sz w:val="28"/>
          <w:szCs w:val="28"/>
        </w:rPr>
        <w:t>ENTRE LES SOUSSIGNES :</w:t>
      </w: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8"/>
          <w:szCs w:val="28"/>
        </w:rPr>
      </w:pPr>
    </w:p>
    <w:p w:rsidR="00B31338" w:rsidRPr="004A67C7" w:rsidRDefault="007E1EFB" w:rsidP="001521F8">
      <w:pPr>
        <w:tabs>
          <w:tab w:val="left" w:pos="3686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La collectivité</w:t>
      </w:r>
      <w:r w:rsidR="00474434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/l’EPCI</w:t>
      </w:r>
      <w:r w:rsidR="00B31338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 de </w:t>
      </w:r>
      <w:r w:rsidR="00B31338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ab/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 xml:space="preserve">, sise </w:t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ab/>
        <w:t>,</w:t>
      </w:r>
    </w:p>
    <w:p w:rsidR="001521F8" w:rsidRPr="004A67C7" w:rsidRDefault="001521F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31338" w:rsidRPr="004A67C7" w:rsidRDefault="00F20B2F" w:rsidP="001521F8">
      <w:pPr>
        <w:tabs>
          <w:tab w:val="left" w:pos="2268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R</w:t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>eprésenté</w:t>
      </w:r>
      <w:r w:rsidRPr="004A67C7">
        <w:rPr>
          <w:rFonts w:ascii="Garamond" w:hAnsi="Garamond" w:cs="Garamond"/>
          <w:color w:val="auto"/>
          <w:sz w:val="24"/>
          <w:szCs w:val="24"/>
        </w:rPr>
        <w:t>(</w:t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>e</w:t>
      </w:r>
      <w:r w:rsidRPr="004A67C7">
        <w:rPr>
          <w:rFonts w:ascii="Garamond" w:hAnsi="Garamond" w:cs="Garamond"/>
          <w:color w:val="auto"/>
          <w:sz w:val="24"/>
          <w:szCs w:val="24"/>
        </w:rPr>
        <w:t>)</w:t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 xml:space="preserve"> par son Maire</w:t>
      </w:r>
      <w:r w:rsidR="00474434" w:rsidRPr="004A67C7">
        <w:rPr>
          <w:rFonts w:ascii="Garamond" w:hAnsi="Garamond" w:cs="Garamond"/>
          <w:color w:val="auto"/>
          <w:sz w:val="24"/>
          <w:szCs w:val="24"/>
        </w:rPr>
        <w:t>/Président</w:t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 xml:space="preserve"> en exercice, Madame </w:t>
      </w:r>
      <w:r w:rsidR="001521F8" w:rsidRPr="004A67C7">
        <w:rPr>
          <w:rFonts w:ascii="Garamond" w:hAnsi="Garamond" w:cs="Garamond"/>
          <w:color w:val="auto"/>
          <w:sz w:val="24"/>
          <w:szCs w:val="24"/>
        </w:rPr>
        <w:t xml:space="preserve">ou Monsieur </w:t>
      </w:r>
      <w:r w:rsidR="001521F8" w:rsidRPr="004A67C7">
        <w:rPr>
          <w:rFonts w:ascii="Garamond" w:hAnsi="Garamond" w:cs="Garamond"/>
          <w:color w:val="auto"/>
          <w:sz w:val="24"/>
          <w:szCs w:val="24"/>
        </w:rPr>
        <w:tab/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>, dûment habilitée à signer</w:t>
      </w:r>
      <w:r w:rsidR="001521F8" w:rsidRPr="004A67C7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 xml:space="preserve">la présente convention par une délibération du Conseil Municipal en date du </w:t>
      </w:r>
      <w:r w:rsidR="001521F8" w:rsidRPr="004A67C7">
        <w:rPr>
          <w:rFonts w:ascii="Garamond" w:hAnsi="Garamond" w:cs="Garamond"/>
          <w:color w:val="auto"/>
          <w:sz w:val="24"/>
          <w:szCs w:val="24"/>
        </w:rPr>
        <w:tab/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>,</w:t>
      </w:r>
    </w:p>
    <w:p w:rsidR="001521F8" w:rsidRPr="004A67C7" w:rsidRDefault="001521F8" w:rsidP="001521F8">
      <w:pPr>
        <w:tabs>
          <w:tab w:val="left" w:pos="2268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D’une part,</w:t>
      </w:r>
    </w:p>
    <w:p w:rsidR="001521F8" w:rsidRPr="004A67C7" w:rsidRDefault="001521F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8"/>
          <w:szCs w:val="28"/>
        </w:rPr>
      </w:pPr>
      <w:r w:rsidRPr="004A67C7">
        <w:rPr>
          <w:rFonts w:ascii="Garamond-Bold" w:hAnsi="Garamond-Bold" w:cs="Garamond-Bold"/>
          <w:b/>
          <w:bCs/>
          <w:color w:val="auto"/>
          <w:sz w:val="28"/>
          <w:szCs w:val="28"/>
        </w:rPr>
        <w:t>ET</w:t>
      </w:r>
    </w:p>
    <w:p w:rsidR="001521F8" w:rsidRPr="004A67C7" w:rsidRDefault="001521F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8"/>
          <w:szCs w:val="28"/>
        </w:rPr>
      </w:pPr>
    </w:p>
    <w:p w:rsidR="00B56A3D" w:rsidRPr="004A67C7" w:rsidRDefault="00B56A3D" w:rsidP="00B56A3D">
      <w:pPr>
        <w:tabs>
          <w:tab w:val="left" w:pos="3686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L’école de </w:t>
      </w: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ab/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, sise </w:t>
      </w:r>
      <w:r w:rsidRPr="004A67C7">
        <w:rPr>
          <w:rFonts w:ascii="Garamond" w:hAnsi="Garamond" w:cs="Garamond"/>
          <w:color w:val="auto"/>
          <w:sz w:val="24"/>
          <w:szCs w:val="24"/>
        </w:rPr>
        <w:tab/>
        <w:t>,</w:t>
      </w:r>
    </w:p>
    <w:p w:rsidR="00B56A3D" w:rsidRPr="004A67C7" w:rsidRDefault="00B56A3D" w:rsidP="00B56A3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56A3D" w:rsidRPr="004A67C7" w:rsidRDefault="00F44D49" w:rsidP="00B56A3D">
      <w:pPr>
        <w:tabs>
          <w:tab w:val="left" w:pos="2268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>
        <w:rPr>
          <w:rFonts w:ascii="Garamond" w:hAnsi="Garamond" w:cs="Garamond"/>
          <w:color w:val="auto"/>
          <w:sz w:val="24"/>
          <w:szCs w:val="24"/>
        </w:rPr>
        <w:t xml:space="preserve">Représentée </w:t>
      </w:r>
      <w:r w:rsidR="00B56A3D" w:rsidRPr="004A67C7">
        <w:rPr>
          <w:rFonts w:ascii="Garamond" w:hAnsi="Garamond" w:cs="Garamond"/>
          <w:color w:val="auto"/>
          <w:sz w:val="24"/>
          <w:szCs w:val="24"/>
        </w:rPr>
        <w:t xml:space="preserve"> par son directeur/directrice en exercice, Madame ou Monsieur </w:t>
      </w:r>
      <w:r w:rsidR="00B56A3D" w:rsidRPr="004A67C7">
        <w:rPr>
          <w:rFonts w:ascii="Garamond" w:hAnsi="Garamond" w:cs="Garamond"/>
          <w:color w:val="auto"/>
          <w:sz w:val="24"/>
          <w:szCs w:val="24"/>
        </w:rPr>
        <w:tab/>
      </w:r>
      <w:r w:rsidR="00B56A3D" w:rsidRPr="004A67C7">
        <w:rPr>
          <w:rFonts w:ascii="Garamond" w:hAnsi="Garamond" w:cs="Garamond"/>
          <w:color w:val="auto"/>
          <w:sz w:val="24"/>
          <w:szCs w:val="24"/>
        </w:rPr>
        <w:tab/>
        <w:t>,</w:t>
      </w:r>
    </w:p>
    <w:p w:rsidR="00425799" w:rsidRPr="004A67C7" w:rsidRDefault="00425799" w:rsidP="00B56A3D">
      <w:pPr>
        <w:tabs>
          <w:tab w:val="left" w:pos="2268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425799" w:rsidRPr="004A67C7" w:rsidRDefault="00425799" w:rsidP="00425799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8"/>
          <w:szCs w:val="28"/>
        </w:rPr>
      </w:pPr>
      <w:r w:rsidRPr="004A67C7">
        <w:rPr>
          <w:rFonts w:ascii="Garamond-Bold" w:hAnsi="Garamond-Bold" w:cs="Garamond-Bold"/>
          <w:b/>
          <w:bCs/>
          <w:color w:val="auto"/>
          <w:sz w:val="28"/>
          <w:szCs w:val="28"/>
        </w:rPr>
        <w:t>ET</w:t>
      </w:r>
    </w:p>
    <w:p w:rsidR="00B56A3D" w:rsidRPr="004A67C7" w:rsidRDefault="00B56A3D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B31338" w:rsidRPr="004A67C7" w:rsidRDefault="00425799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L’/les </w:t>
      </w:r>
      <w:r w:rsidR="00B31338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intervenant</w:t>
      </w: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(s)</w:t>
      </w:r>
      <w:r w:rsidR="00B31338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 </w:t>
      </w:r>
    </w:p>
    <w:p w:rsidR="00474434" w:rsidRPr="004A67C7" w:rsidRDefault="00474434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425799" w:rsidRPr="004A67C7" w:rsidTr="00425799">
        <w:tc>
          <w:tcPr>
            <w:tcW w:w="1535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 xml:space="preserve">Nom </w:t>
            </w:r>
          </w:p>
        </w:tc>
        <w:tc>
          <w:tcPr>
            <w:tcW w:w="1535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>Prénom</w:t>
            </w:r>
          </w:p>
        </w:tc>
        <w:tc>
          <w:tcPr>
            <w:tcW w:w="1535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 xml:space="preserve">Agissant en qualité de </w:t>
            </w:r>
          </w:p>
        </w:tc>
        <w:tc>
          <w:tcPr>
            <w:tcW w:w="1535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 xml:space="preserve">Adresse </w:t>
            </w:r>
          </w:p>
        </w:tc>
        <w:tc>
          <w:tcPr>
            <w:tcW w:w="1536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 xml:space="preserve">Téléphone </w:t>
            </w:r>
          </w:p>
        </w:tc>
        <w:tc>
          <w:tcPr>
            <w:tcW w:w="1536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>Mail</w:t>
            </w:r>
          </w:p>
        </w:tc>
      </w:tr>
      <w:tr w:rsidR="00425799" w:rsidRPr="004A67C7" w:rsidTr="00425799">
        <w:tc>
          <w:tcPr>
            <w:tcW w:w="1535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425799">
            <w:pPr>
              <w:autoSpaceDE w:val="0"/>
              <w:autoSpaceDN w:val="0"/>
              <w:adjustRightInd w:val="0"/>
              <w:jc w:val="center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425799" w:rsidRPr="004A67C7" w:rsidTr="00425799"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425799" w:rsidRPr="004A67C7" w:rsidTr="00425799"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425799" w:rsidRPr="004A67C7" w:rsidTr="00425799"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425799" w:rsidRPr="004A67C7" w:rsidTr="00425799"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425799" w:rsidRPr="004A67C7" w:rsidTr="00425799"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425799" w:rsidRPr="004A67C7" w:rsidRDefault="00425799" w:rsidP="001521F8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1521F8" w:rsidRPr="004A67C7" w:rsidRDefault="001521F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D’autre part,</w:t>
      </w:r>
    </w:p>
    <w:p w:rsidR="001521F8" w:rsidRPr="004A67C7" w:rsidRDefault="001521F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E063D0" w:rsidRPr="004A67C7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31338" w:rsidRPr="004A67C7" w:rsidRDefault="00B31338" w:rsidP="0047443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auto"/>
          <w:sz w:val="28"/>
          <w:szCs w:val="28"/>
        </w:rPr>
      </w:pPr>
      <w:r w:rsidRPr="004A67C7">
        <w:rPr>
          <w:rFonts w:ascii="Garamond-Bold" w:hAnsi="Garamond-Bold" w:cs="Garamond-Bold"/>
          <w:b/>
          <w:bCs/>
          <w:color w:val="auto"/>
          <w:sz w:val="28"/>
          <w:szCs w:val="28"/>
        </w:rPr>
        <w:t>IL EST ARRÊTE ET CONVENU CE QUI SUIT</w:t>
      </w:r>
    </w:p>
    <w:p w:rsidR="00474434" w:rsidRPr="004A67C7" w:rsidRDefault="00474434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8"/>
          <w:szCs w:val="28"/>
        </w:rPr>
      </w:pPr>
    </w:p>
    <w:p w:rsidR="00E063D0" w:rsidRPr="004A67C7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8"/>
          <w:szCs w:val="28"/>
        </w:rPr>
      </w:pP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Article 1</w:t>
      </w: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  <w:vertAlign w:val="superscript"/>
        </w:rPr>
        <w:t>er</w:t>
      </w:r>
      <w:r w:rsidRPr="004A67C7">
        <w:rPr>
          <w:rFonts w:ascii="Garamond-Bold" w:hAnsi="Garamond-Bold" w:cs="Garamond-Bold"/>
          <w:b/>
          <w:bCs/>
          <w:color w:val="auto"/>
          <w:sz w:val="14"/>
          <w:szCs w:val="14"/>
        </w:rPr>
        <w:t xml:space="preserve"> </w:t>
      </w: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: Objet de la convention</w:t>
      </w:r>
    </w:p>
    <w:p w:rsidR="00474434" w:rsidRPr="004A67C7" w:rsidRDefault="00474434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B31338" w:rsidRPr="004A67C7" w:rsidRDefault="00B31338" w:rsidP="004744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La présente convention a pour objet la définition des rôles de chaque partie pour l</w:t>
      </w:r>
      <w:r w:rsidR="007E1EFB" w:rsidRPr="004A67C7">
        <w:rPr>
          <w:rFonts w:ascii="Garamond" w:hAnsi="Garamond" w:cs="Garamond"/>
          <w:color w:val="auto"/>
          <w:sz w:val="24"/>
          <w:szCs w:val="24"/>
        </w:rPr>
        <w:t xml:space="preserve">a mise en œuvre des </w:t>
      </w:r>
      <w:r w:rsidRPr="004A67C7">
        <w:rPr>
          <w:rFonts w:ascii="Garamond" w:hAnsi="Garamond" w:cs="Garamond"/>
          <w:color w:val="auto"/>
          <w:sz w:val="24"/>
          <w:szCs w:val="24"/>
        </w:rPr>
        <w:t>temps d’</w:t>
      </w:r>
      <w:r w:rsidR="007E1EFB" w:rsidRPr="004A67C7">
        <w:rPr>
          <w:rFonts w:ascii="Garamond" w:hAnsi="Garamond" w:cs="Garamond"/>
          <w:color w:val="auto"/>
          <w:sz w:val="24"/>
          <w:szCs w:val="24"/>
        </w:rPr>
        <w:t>activités péri-éducatifs (TAP)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dans l’ensemble des écoles de</w:t>
      </w:r>
      <w:r w:rsidR="00474434" w:rsidRPr="004A67C7">
        <w:rPr>
          <w:rFonts w:ascii="Garamond" w:hAnsi="Garamond" w:cs="Garamond"/>
          <w:color w:val="auto"/>
          <w:sz w:val="24"/>
          <w:szCs w:val="24"/>
        </w:rPr>
        <w:t xml:space="preserve">          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474434" w:rsidRPr="004A67C7">
        <w:rPr>
          <w:rFonts w:ascii="Garamond" w:hAnsi="Garamond" w:cs="Garamond"/>
          <w:color w:val="auto"/>
          <w:sz w:val="24"/>
          <w:szCs w:val="24"/>
        </w:rPr>
        <w:tab/>
      </w:r>
      <w:r w:rsidR="007E1EFB" w:rsidRPr="004A67C7">
        <w:rPr>
          <w:rFonts w:ascii="Garamond" w:hAnsi="Garamond" w:cs="Garamond"/>
          <w:color w:val="auto"/>
          <w:sz w:val="24"/>
          <w:szCs w:val="24"/>
        </w:rPr>
        <w:t xml:space="preserve">  .</w:t>
      </w:r>
    </w:p>
    <w:p w:rsidR="00474434" w:rsidRPr="004A67C7" w:rsidRDefault="00474434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7E1EFB" w:rsidRPr="004A67C7" w:rsidRDefault="007E1EFB" w:rsidP="007E1EF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Le tem</w:t>
      </w:r>
      <w:r w:rsidR="00E77101" w:rsidRPr="004A67C7">
        <w:rPr>
          <w:rFonts w:ascii="Garamond" w:hAnsi="Garamond" w:cs="Garamond"/>
          <w:color w:val="auto"/>
          <w:sz w:val="24"/>
          <w:szCs w:val="24"/>
        </w:rPr>
        <w:t>ps « passerelle » aura lieu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de              à               , le/les              à l’école                          .</w:t>
      </w:r>
    </w:p>
    <w:p w:rsidR="00B31338" w:rsidRPr="004A67C7" w:rsidRDefault="00B31338" w:rsidP="004744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Le TAP</w:t>
      </w:r>
      <w:r w:rsidR="004A67C7">
        <w:rPr>
          <w:rFonts w:ascii="Garamond" w:hAnsi="Garamond" w:cs="Garamond"/>
          <w:color w:val="auto"/>
          <w:sz w:val="24"/>
          <w:szCs w:val="24"/>
        </w:rPr>
        <w:t>/NAP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aura lieu de </w:t>
      </w:r>
      <w:r w:rsidR="00474434" w:rsidRPr="004A67C7">
        <w:rPr>
          <w:rFonts w:ascii="Garamond" w:hAnsi="Garamond" w:cs="Garamond"/>
          <w:color w:val="auto"/>
          <w:sz w:val="24"/>
          <w:szCs w:val="24"/>
        </w:rPr>
        <w:t xml:space="preserve">            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à </w:t>
      </w:r>
      <w:r w:rsidR="00474434" w:rsidRPr="004A67C7">
        <w:rPr>
          <w:rFonts w:ascii="Garamond" w:hAnsi="Garamond" w:cs="Garamond"/>
          <w:color w:val="auto"/>
          <w:sz w:val="24"/>
          <w:szCs w:val="24"/>
        </w:rPr>
        <w:t xml:space="preserve">              </w:t>
      </w:r>
      <w:r w:rsidRPr="004A67C7">
        <w:rPr>
          <w:rFonts w:ascii="Garamond" w:hAnsi="Garamond" w:cs="Garamond"/>
          <w:color w:val="auto"/>
          <w:sz w:val="24"/>
          <w:szCs w:val="24"/>
        </w:rPr>
        <w:t>, le</w:t>
      </w:r>
      <w:r w:rsidR="00474434" w:rsidRPr="004A67C7">
        <w:rPr>
          <w:rFonts w:ascii="Garamond" w:hAnsi="Garamond" w:cs="Garamond"/>
          <w:color w:val="auto"/>
          <w:sz w:val="24"/>
          <w:szCs w:val="24"/>
        </w:rPr>
        <w:t>/les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474434" w:rsidRPr="004A67C7">
        <w:rPr>
          <w:rFonts w:ascii="Garamond" w:hAnsi="Garamond" w:cs="Garamond"/>
          <w:color w:val="auto"/>
          <w:sz w:val="24"/>
          <w:szCs w:val="24"/>
        </w:rPr>
        <w:t xml:space="preserve">            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à l’école </w:t>
      </w:r>
      <w:r w:rsidR="00474434" w:rsidRPr="004A67C7">
        <w:rPr>
          <w:rFonts w:ascii="Garamond" w:hAnsi="Garamond" w:cs="Garamond"/>
          <w:color w:val="auto"/>
          <w:sz w:val="24"/>
          <w:szCs w:val="24"/>
        </w:rPr>
        <w:t xml:space="preserve">             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474434" w:rsidRPr="004A67C7">
        <w:rPr>
          <w:rFonts w:ascii="Garamond" w:hAnsi="Garamond" w:cs="Garamond"/>
          <w:color w:val="auto"/>
          <w:sz w:val="24"/>
          <w:szCs w:val="24"/>
        </w:rPr>
        <w:t xml:space="preserve">           .</w:t>
      </w:r>
    </w:p>
    <w:p w:rsidR="00474434" w:rsidRPr="004A67C7" w:rsidRDefault="00474434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31338" w:rsidRPr="004A67C7" w:rsidRDefault="006C4C09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Les temps d’activité péri-éducatifs relèvent de la compétence de la collectivité</w:t>
      </w:r>
      <w:r w:rsidR="00FA0F13" w:rsidRPr="004A67C7">
        <w:rPr>
          <w:rFonts w:ascii="Garamond" w:hAnsi="Garamond" w:cs="Garamond"/>
          <w:color w:val="auto"/>
          <w:sz w:val="24"/>
          <w:szCs w:val="24"/>
        </w:rPr>
        <w:t xml:space="preserve">. 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Ils doivent </w:t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>contribuer à</w:t>
      </w:r>
      <w:r w:rsidR="007E1EFB" w:rsidRPr="004A67C7">
        <w:rPr>
          <w:rFonts w:ascii="Garamond" w:hAnsi="Garamond" w:cs="Garamond"/>
          <w:color w:val="auto"/>
          <w:sz w:val="24"/>
          <w:szCs w:val="24"/>
        </w:rPr>
        <w:t xml:space="preserve"> l’épanouissement des enfants et </w:t>
      </w:r>
      <w:r w:rsidR="00E77101" w:rsidRPr="004A67C7">
        <w:rPr>
          <w:rFonts w:ascii="Garamond" w:hAnsi="Garamond" w:cs="Garamond"/>
          <w:color w:val="auto"/>
          <w:sz w:val="24"/>
          <w:szCs w:val="24"/>
        </w:rPr>
        <w:t xml:space="preserve">à </w:t>
      </w:r>
      <w:r w:rsidR="007E1EFB" w:rsidRPr="004A67C7">
        <w:rPr>
          <w:rFonts w:ascii="Garamond" w:hAnsi="Garamond" w:cs="Garamond"/>
          <w:color w:val="auto"/>
          <w:sz w:val="24"/>
          <w:szCs w:val="24"/>
        </w:rPr>
        <w:t>leur</w:t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 xml:space="preserve"> réussite</w:t>
      </w:r>
      <w:r w:rsidR="007E1EFB" w:rsidRPr="004A67C7">
        <w:rPr>
          <w:rFonts w:ascii="Garamond" w:hAnsi="Garamond" w:cs="Garamond"/>
          <w:color w:val="auto"/>
          <w:sz w:val="24"/>
          <w:szCs w:val="24"/>
        </w:rPr>
        <w:t xml:space="preserve"> scolaire et éducative</w:t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>.</w:t>
      </w:r>
    </w:p>
    <w:p w:rsidR="00FA0F13" w:rsidRPr="004A67C7" w:rsidRDefault="00FA0F13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7E1EFB" w:rsidRPr="004A67C7" w:rsidRDefault="007E1EFB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6C4C09" w:rsidRPr="004A67C7" w:rsidRDefault="006C4C09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6C4C09" w:rsidRPr="004A67C7" w:rsidRDefault="006C4C09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470235" w:rsidRDefault="00470235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lastRenderedPageBreak/>
        <w:t>Article 2 : Durée</w:t>
      </w:r>
    </w:p>
    <w:p w:rsidR="00FA0F13" w:rsidRPr="004A67C7" w:rsidRDefault="00FA0F13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8603D1" w:rsidRPr="00E741EC" w:rsidRDefault="00B31338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 xml:space="preserve">La présente convention est conclue </w:t>
      </w:r>
      <w:r w:rsidR="00FA0F13" w:rsidRPr="004A67C7">
        <w:rPr>
          <w:rFonts w:ascii="Garamond" w:hAnsi="Garamond" w:cs="Garamond"/>
          <w:color w:val="auto"/>
          <w:sz w:val="24"/>
          <w:szCs w:val="24"/>
        </w:rPr>
        <w:t xml:space="preserve">pour la période 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du </w:t>
      </w:r>
      <w:r w:rsidR="00FA0F13" w:rsidRPr="004A67C7">
        <w:rPr>
          <w:rFonts w:ascii="Garamond" w:hAnsi="Garamond" w:cs="Garamond"/>
          <w:color w:val="auto"/>
          <w:sz w:val="24"/>
          <w:szCs w:val="24"/>
        </w:rPr>
        <w:t xml:space="preserve">                    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au </w:t>
      </w:r>
      <w:r w:rsidR="00FA0F13" w:rsidRPr="004A67C7">
        <w:rPr>
          <w:rFonts w:ascii="Garamond" w:hAnsi="Garamond" w:cs="Garamond"/>
          <w:color w:val="auto"/>
          <w:sz w:val="24"/>
          <w:szCs w:val="24"/>
        </w:rPr>
        <w:t xml:space="preserve">                      </w:t>
      </w:r>
      <w:r w:rsidRPr="004A67C7">
        <w:rPr>
          <w:rFonts w:ascii="Garamond" w:hAnsi="Garamond" w:cs="Garamond"/>
          <w:color w:val="auto"/>
          <w:sz w:val="24"/>
          <w:szCs w:val="24"/>
        </w:rPr>
        <w:t>.</w:t>
      </w:r>
    </w:p>
    <w:p w:rsidR="00995B5F" w:rsidRPr="004A67C7" w:rsidRDefault="00995B5F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995B5F" w:rsidRPr="004A67C7" w:rsidRDefault="00995B5F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8603D1" w:rsidRPr="004A67C7" w:rsidRDefault="00E741EC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>
        <w:rPr>
          <w:rFonts w:ascii="Garamond-Bold" w:hAnsi="Garamond-Bold" w:cs="Garamond-Bold"/>
          <w:b/>
          <w:bCs/>
          <w:color w:val="auto"/>
          <w:sz w:val="24"/>
          <w:szCs w:val="24"/>
        </w:rPr>
        <w:t>Article 3</w:t>
      </w:r>
      <w:r w:rsidR="008603D1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 : Engagements de l’intervenant</w:t>
      </w:r>
    </w:p>
    <w:p w:rsidR="008603D1" w:rsidRPr="004A67C7" w:rsidRDefault="008603D1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8603D1" w:rsidRPr="004A67C7" w:rsidRDefault="008603D1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L’intervenant s’engage à :</w:t>
      </w:r>
    </w:p>
    <w:p w:rsidR="00356217" w:rsidRPr="00356217" w:rsidRDefault="008603D1" w:rsidP="0035621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Respecter la charte des temps d’activités péri-éducatifs ;</w:t>
      </w:r>
    </w:p>
    <w:p w:rsidR="008603D1" w:rsidRPr="004A67C7" w:rsidRDefault="008603D1" w:rsidP="008603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 xml:space="preserve">Etre présent de manière régulière et à l’heure pendant un cycle complet de TAP (entre chaque période de vacances scolaires). En cas d’absence, il devra prévenir l’animateur municipal </w:t>
      </w:r>
      <w:r w:rsidR="005C45DE" w:rsidRPr="004A67C7">
        <w:rPr>
          <w:rFonts w:ascii="Garamond" w:hAnsi="Garamond" w:cs="Garamond"/>
          <w:color w:val="auto"/>
          <w:sz w:val="24"/>
          <w:szCs w:val="24"/>
        </w:rPr>
        <w:t>référent de l’école ou le Directeur Général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des Services (DGS)</w:t>
      </w:r>
      <w:r w:rsidR="005C45DE" w:rsidRPr="004A67C7">
        <w:rPr>
          <w:rFonts w:ascii="Garamond" w:hAnsi="Garamond" w:cs="Garamond"/>
          <w:color w:val="auto"/>
          <w:sz w:val="24"/>
          <w:szCs w:val="24"/>
        </w:rPr>
        <w:t xml:space="preserve"> dans les plus brefs délais</w:t>
      </w:r>
      <w:r w:rsidRPr="004A67C7">
        <w:rPr>
          <w:rFonts w:ascii="Garamond" w:hAnsi="Garamond" w:cs="Garamond"/>
          <w:color w:val="auto"/>
          <w:sz w:val="24"/>
          <w:szCs w:val="24"/>
        </w:rPr>
        <w:t>;</w:t>
      </w:r>
    </w:p>
    <w:p w:rsidR="008603D1" w:rsidRDefault="008603D1" w:rsidP="008603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 xml:space="preserve">Mettre en place des animations de qualité qui contribuent </w:t>
      </w:r>
      <w:r w:rsidR="005C45DE" w:rsidRPr="004A67C7">
        <w:rPr>
          <w:rFonts w:ascii="Garamond" w:hAnsi="Garamond" w:cs="Garamond"/>
          <w:color w:val="auto"/>
          <w:sz w:val="24"/>
          <w:szCs w:val="24"/>
        </w:rPr>
        <w:t xml:space="preserve">au développement de l’enfant </w:t>
      </w:r>
      <w:r w:rsidRPr="004A67C7">
        <w:rPr>
          <w:rFonts w:ascii="Garamond" w:hAnsi="Garamond" w:cs="Garamond"/>
          <w:color w:val="auto"/>
          <w:sz w:val="24"/>
          <w:szCs w:val="24"/>
        </w:rPr>
        <w:t>dans le respect du projet éducatif engagé par la collectivité ;</w:t>
      </w:r>
    </w:p>
    <w:p w:rsidR="00E741EC" w:rsidRPr="004A67C7" w:rsidRDefault="00E741EC" w:rsidP="008603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>
        <w:rPr>
          <w:rFonts w:ascii="Garamond" w:hAnsi="Garamond" w:cs="Garamond"/>
          <w:color w:val="auto"/>
          <w:sz w:val="24"/>
          <w:szCs w:val="24"/>
        </w:rPr>
        <w:t>Faire respecter les principes de neutralité et de laïcité ;</w:t>
      </w:r>
    </w:p>
    <w:p w:rsidR="008603D1" w:rsidRPr="004A67C7" w:rsidRDefault="008603D1" w:rsidP="008603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Maintenir un</w:t>
      </w:r>
      <w:r w:rsidR="005C45DE" w:rsidRPr="004A67C7">
        <w:rPr>
          <w:rFonts w:ascii="Garamond" w:hAnsi="Garamond" w:cs="Garamond"/>
          <w:color w:val="auto"/>
          <w:sz w:val="24"/>
          <w:szCs w:val="24"/>
        </w:rPr>
        <w:t>e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5C45DE" w:rsidRPr="004A67C7">
        <w:rPr>
          <w:rFonts w:ascii="Garamond" w:hAnsi="Garamond" w:cs="Garamond"/>
          <w:color w:val="auto"/>
          <w:sz w:val="24"/>
          <w:szCs w:val="24"/>
        </w:rPr>
        <w:t xml:space="preserve">communication 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étroit</w:t>
      </w:r>
      <w:r w:rsidR="005C45DE" w:rsidRPr="004A67C7">
        <w:rPr>
          <w:rFonts w:ascii="Garamond" w:hAnsi="Garamond" w:cs="Garamond"/>
          <w:color w:val="auto"/>
          <w:sz w:val="24"/>
          <w:szCs w:val="24"/>
        </w:rPr>
        <w:t>e avec l’animateur référent du site ou le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DGS</w:t>
      </w:r>
      <w:r w:rsidR="005C45DE" w:rsidRPr="004A67C7">
        <w:rPr>
          <w:rFonts w:ascii="Garamond" w:hAnsi="Garamond" w:cs="Garamond"/>
          <w:color w:val="auto"/>
          <w:sz w:val="24"/>
          <w:szCs w:val="24"/>
        </w:rPr>
        <w:t xml:space="preserve"> et l’équipe enseignante</w:t>
      </w:r>
      <w:r w:rsidRPr="004A67C7">
        <w:rPr>
          <w:rFonts w:ascii="Garamond" w:hAnsi="Garamond" w:cs="Garamond"/>
          <w:color w:val="auto"/>
          <w:sz w:val="24"/>
          <w:szCs w:val="24"/>
        </w:rPr>
        <w:t> ;</w:t>
      </w:r>
    </w:p>
    <w:p w:rsidR="008603D1" w:rsidRPr="004A67C7" w:rsidRDefault="008603D1" w:rsidP="008603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Respecter les consignes d’organisation données par la collectivité (nombre d’enfants par activité, locaux…) ;</w:t>
      </w:r>
    </w:p>
    <w:p w:rsidR="008603D1" w:rsidRPr="004A67C7" w:rsidRDefault="008603D1" w:rsidP="008603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Assurer la surveillance et la sécurité des enfants présents dans son activité ;</w:t>
      </w:r>
    </w:p>
    <w:p w:rsidR="00BA558D" w:rsidRPr="004A67C7" w:rsidRDefault="008603D1" w:rsidP="008603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 xml:space="preserve">Ne pas circuler dans l’école hors des </w:t>
      </w:r>
      <w:r w:rsidR="00BA558D" w:rsidRPr="004A67C7">
        <w:rPr>
          <w:rFonts w:ascii="Garamond" w:hAnsi="Garamond" w:cs="Garamond"/>
          <w:color w:val="auto"/>
          <w:sz w:val="24"/>
          <w:szCs w:val="24"/>
        </w:rPr>
        <w:t>temps réservés aux temps péri-éducatifs (TAP) ;</w:t>
      </w:r>
    </w:p>
    <w:p w:rsidR="00BA558D" w:rsidRPr="004A67C7" w:rsidRDefault="00BA558D" w:rsidP="008603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 xml:space="preserve">Ne pas investir les lieux qui ne sont pas mis à la disposition des TAP ; </w:t>
      </w:r>
    </w:p>
    <w:p w:rsidR="008603D1" w:rsidRPr="004A67C7" w:rsidRDefault="008603D1" w:rsidP="008603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Ranger la salle utilisée pendant son activité (tables, chaises…) et la laisser dans son état initial ;</w:t>
      </w:r>
    </w:p>
    <w:p w:rsidR="008603D1" w:rsidRPr="004A67C7" w:rsidRDefault="00BA558D" w:rsidP="008603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 xml:space="preserve">Participer </w:t>
      </w:r>
      <w:r w:rsidR="008603D1" w:rsidRPr="004A67C7">
        <w:rPr>
          <w:rFonts w:ascii="Garamond" w:hAnsi="Garamond" w:cs="Garamond"/>
          <w:color w:val="auto"/>
          <w:sz w:val="24"/>
          <w:szCs w:val="24"/>
        </w:rPr>
        <w:t>aux réunions de coordination et de bilan afin de permettre l’évaluation du dispositif.</w:t>
      </w:r>
    </w:p>
    <w:p w:rsidR="008603D1" w:rsidRPr="004A67C7" w:rsidRDefault="008603D1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995B5F" w:rsidRPr="004A67C7" w:rsidRDefault="00995B5F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8603D1" w:rsidRPr="004A67C7" w:rsidRDefault="00356217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>
        <w:rPr>
          <w:rFonts w:ascii="Garamond-Bold" w:hAnsi="Garamond-Bold" w:cs="Garamond-Bold"/>
          <w:b/>
          <w:bCs/>
          <w:color w:val="auto"/>
          <w:sz w:val="24"/>
          <w:szCs w:val="24"/>
        </w:rPr>
        <w:t>Article 4</w:t>
      </w:r>
      <w:r w:rsidR="008603D1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 : Engagements de la collectivité</w:t>
      </w:r>
    </w:p>
    <w:p w:rsidR="00E8756D" w:rsidRPr="004A67C7" w:rsidRDefault="00E8756D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E8756D" w:rsidRPr="004A67C7" w:rsidRDefault="00E8756D" w:rsidP="00E87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La collectivité s’engage à :</w:t>
      </w:r>
    </w:p>
    <w:p w:rsidR="00E8756D" w:rsidRPr="004A67C7" w:rsidRDefault="00E8756D" w:rsidP="00E875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Mettre à disposition les locaux et le matériel permettant à l’intervenant de mettre en place ses ateliers ;</w:t>
      </w:r>
    </w:p>
    <w:p w:rsidR="00E8756D" w:rsidRPr="004A67C7" w:rsidRDefault="00E8756D" w:rsidP="00E875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Associer l’intervenant et l’équipe enseignante à l’élaboration des propositions d’animation réalisées dans le cadre des TAP</w:t>
      </w:r>
      <w:r w:rsidR="00E741EC">
        <w:rPr>
          <w:rFonts w:ascii="Garamond" w:hAnsi="Garamond" w:cs="Garamond"/>
          <w:color w:val="auto"/>
          <w:sz w:val="24"/>
          <w:szCs w:val="24"/>
        </w:rPr>
        <w:t>/NAP</w:t>
      </w:r>
      <w:r w:rsidRPr="004A67C7">
        <w:rPr>
          <w:rFonts w:ascii="Garamond" w:hAnsi="Garamond" w:cs="Garamond"/>
          <w:color w:val="auto"/>
          <w:sz w:val="24"/>
          <w:szCs w:val="24"/>
        </w:rPr>
        <w:t>, à leur mise en place, leur suivi et leur évaluation</w:t>
      </w:r>
      <w:r w:rsidR="004A79E1" w:rsidRPr="004A67C7">
        <w:rPr>
          <w:rFonts w:ascii="Garamond" w:hAnsi="Garamond" w:cs="Garamond"/>
          <w:color w:val="auto"/>
          <w:sz w:val="24"/>
          <w:szCs w:val="24"/>
        </w:rPr>
        <w:t> ;</w:t>
      </w:r>
    </w:p>
    <w:p w:rsidR="00E8756D" w:rsidRDefault="00E8756D" w:rsidP="00E875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Assurer l’accueil des enfants en</w:t>
      </w:r>
      <w:r w:rsidR="004A79E1" w:rsidRPr="004A67C7">
        <w:rPr>
          <w:rFonts w:ascii="Garamond" w:hAnsi="Garamond" w:cs="Garamond"/>
          <w:color w:val="auto"/>
          <w:sz w:val="24"/>
          <w:szCs w:val="24"/>
        </w:rPr>
        <w:t xml:space="preserve"> cas d’absence d’un intervenant ;</w:t>
      </w:r>
    </w:p>
    <w:p w:rsidR="00E741EC" w:rsidRPr="004A67C7" w:rsidRDefault="00E741EC" w:rsidP="00E875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>
        <w:rPr>
          <w:rFonts w:ascii="Garamond" w:hAnsi="Garamond" w:cs="Garamond"/>
          <w:color w:val="auto"/>
          <w:sz w:val="24"/>
          <w:szCs w:val="24"/>
        </w:rPr>
        <w:t>Garantir un espace réservé aux enseignants pour recevoir les parents, permettre le travail en équipe et le travail personnel des enseignants ;</w:t>
      </w:r>
    </w:p>
    <w:p w:rsidR="00E8756D" w:rsidRPr="004A67C7" w:rsidRDefault="00E8756D" w:rsidP="00E8756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Etablir et rétablir si nécessaire les conditions de mise en sécurité</w:t>
      </w:r>
      <w:r w:rsidR="004A79E1" w:rsidRPr="004A67C7">
        <w:rPr>
          <w:rFonts w:ascii="Garamond" w:hAnsi="Garamond" w:cs="Garamond"/>
          <w:color w:val="auto"/>
          <w:sz w:val="24"/>
          <w:szCs w:val="24"/>
        </w:rPr>
        <w:t xml:space="preserve"> des enfants.</w:t>
      </w:r>
    </w:p>
    <w:p w:rsidR="00E8756D" w:rsidRPr="004A67C7" w:rsidRDefault="00E8756D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995B5F" w:rsidRPr="004A67C7" w:rsidRDefault="00995B5F" w:rsidP="008603D1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230D43" w:rsidRDefault="00356217" w:rsidP="00230D43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Article </w:t>
      </w:r>
      <w:r>
        <w:rPr>
          <w:rFonts w:ascii="Garamond-Bold" w:hAnsi="Garamond-Bold" w:cs="Garamond-Bold"/>
          <w:b/>
          <w:bCs/>
          <w:color w:val="auto"/>
          <w:sz w:val="24"/>
          <w:szCs w:val="24"/>
        </w:rPr>
        <w:softHyphen/>
        <w:t>5</w:t>
      </w:r>
      <w:r w:rsidR="00230D43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 : Engagements de l’école</w:t>
      </w:r>
    </w:p>
    <w:p w:rsidR="0061294A" w:rsidRDefault="0061294A" w:rsidP="00230D43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61294A" w:rsidRPr="0061294A" w:rsidRDefault="0061294A" w:rsidP="00230D4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Cs/>
          <w:color w:val="auto"/>
          <w:sz w:val="24"/>
          <w:szCs w:val="24"/>
        </w:rPr>
      </w:pPr>
      <w:r w:rsidRPr="0061294A">
        <w:rPr>
          <w:rFonts w:ascii="Garamond" w:hAnsi="Garamond" w:cs="Garamond-Bold"/>
          <w:bCs/>
          <w:color w:val="auto"/>
          <w:sz w:val="24"/>
          <w:szCs w:val="24"/>
        </w:rPr>
        <w:t>Le directeur d’école et son équipe s’engagent</w:t>
      </w:r>
      <w:r>
        <w:rPr>
          <w:rFonts w:ascii="Garamond" w:hAnsi="Garamond" w:cs="Garamond-Bold"/>
          <w:bCs/>
          <w:color w:val="auto"/>
          <w:sz w:val="24"/>
          <w:szCs w:val="24"/>
        </w:rPr>
        <w:t xml:space="preserve"> à :</w:t>
      </w:r>
    </w:p>
    <w:p w:rsidR="0061294A" w:rsidRPr="0061294A" w:rsidRDefault="0061294A" w:rsidP="00230D4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auto"/>
          <w:sz w:val="24"/>
          <w:szCs w:val="24"/>
        </w:rPr>
      </w:pPr>
    </w:p>
    <w:p w:rsidR="00356217" w:rsidRDefault="00356217" w:rsidP="00356217">
      <w:pPr>
        <w:pStyle w:val="Paragraphedeliste"/>
        <w:numPr>
          <w:ilvl w:val="0"/>
          <w:numId w:val="12"/>
        </w:numPr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P</w:t>
      </w:r>
      <w:r w:rsidR="0061294A" w:rsidRPr="00356217">
        <w:rPr>
          <w:rFonts w:ascii="Garamond" w:hAnsi="Garamond"/>
          <w:color w:val="auto"/>
          <w:sz w:val="24"/>
          <w:szCs w:val="24"/>
        </w:rPr>
        <w:t>ermettre le déroulement des activités péri-éducatives dans de bonnes conditions avec li</w:t>
      </w:r>
      <w:r w:rsidR="00945F44">
        <w:rPr>
          <w:rFonts w:ascii="Garamond" w:hAnsi="Garamond"/>
          <w:color w:val="auto"/>
          <w:sz w:val="24"/>
          <w:szCs w:val="24"/>
        </w:rPr>
        <w:t>bération des espaces mis à disposition des TAP/NAP</w:t>
      </w:r>
      <w:r w:rsidR="0061294A" w:rsidRPr="00356217">
        <w:rPr>
          <w:rFonts w:ascii="Garamond" w:hAnsi="Garamond"/>
          <w:color w:val="auto"/>
          <w:sz w:val="24"/>
          <w:szCs w:val="24"/>
        </w:rPr>
        <w:t> ;</w:t>
      </w:r>
    </w:p>
    <w:p w:rsidR="00356217" w:rsidRPr="00356217" w:rsidRDefault="00356217" w:rsidP="00356217">
      <w:pPr>
        <w:pStyle w:val="Paragraphedeliste"/>
        <w:numPr>
          <w:ilvl w:val="0"/>
          <w:numId w:val="12"/>
        </w:numPr>
        <w:rPr>
          <w:rFonts w:ascii="Garamond" w:hAnsi="Garamond"/>
          <w:color w:val="auto"/>
          <w:sz w:val="24"/>
          <w:szCs w:val="24"/>
        </w:rPr>
      </w:pPr>
      <w:r w:rsidRPr="00356217">
        <w:rPr>
          <w:rFonts w:ascii="Garamond" w:hAnsi="Garamond"/>
          <w:color w:val="auto"/>
          <w:sz w:val="24"/>
          <w:szCs w:val="24"/>
        </w:rPr>
        <w:t>P</w:t>
      </w:r>
      <w:r w:rsidR="0061294A" w:rsidRPr="00356217">
        <w:rPr>
          <w:rFonts w:ascii="Garamond" w:hAnsi="Garamond"/>
          <w:color w:val="auto"/>
          <w:sz w:val="24"/>
          <w:szCs w:val="24"/>
        </w:rPr>
        <w:t>ermettre le démarrage des activités à l’heure prévue</w:t>
      </w:r>
      <w:r w:rsidRPr="00356217">
        <w:rPr>
          <w:rFonts w:ascii="Garamond" w:hAnsi="Garamond"/>
          <w:color w:val="auto"/>
          <w:sz w:val="24"/>
          <w:szCs w:val="24"/>
        </w:rPr>
        <w:t> </w:t>
      </w:r>
      <w:r w:rsidRPr="00356217">
        <w:rPr>
          <w:color w:val="auto"/>
          <w:sz w:val="24"/>
          <w:szCs w:val="24"/>
        </w:rPr>
        <w:t>;</w:t>
      </w:r>
    </w:p>
    <w:p w:rsidR="00995B5F" w:rsidRPr="00470235" w:rsidRDefault="00356217" w:rsidP="00470235">
      <w:pPr>
        <w:pStyle w:val="Paragraphedeliste"/>
        <w:numPr>
          <w:ilvl w:val="0"/>
          <w:numId w:val="12"/>
        </w:numPr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Participer aux réunions de bilan.</w:t>
      </w:r>
    </w:p>
    <w:p w:rsidR="007E1EFB" w:rsidRPr="004A67C7" w:rsidRDefault="007E1EFB" w:rsidP="007E1EF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lastRenderedPageBreak/>
        <w:t xml:space="preserve">Article </w:t>
      </w:r>
      <w:r w:rsidR="00356217">
        <w:rPr>
          <w:rFonts w:ascii="Garamond-Bold" w:hAnsi="Garamond-Bold" w:cs="Garamond-Bold"/>
          <w:b/>
          <w:bCs/>
          <w:color w:val="auto"/>
          <w:sz w:val="24"/>
          <w:szCs w:val="24"/>
        </w:rPr>
        <w:t>6</w:t>
      </w:r>
      <w:r w:rsidR="00825077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 : L</w:t>
      </w:r>
      <w:r w:rsidR="00177398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ocaux mis à disposition de</w:t>
      </w: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 </w:t>
      </w:r>
      <w:r w:rsidR="00177398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l’utilisateur</w:t>
      </w:r>
    </w:p>
    <w:p w:rsidR="007E1EFB" w:rsidRPr="004A67C7" w:rsidRDefault="007E1EFB" w:rsidP="007E1EF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7E1EFB" w:rsidRPr="004A67C7" w:rsidRDefault="00E77101" w:rsidP="007E1EF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Les locaux suivants sont mis</w:t>
      </w:r>
      <w:r w:rsidR="007E1EFB" w:rsidRPr="004A67C7">
        <w:rPr>
          <w:rFonts w:ascii="Garamond" w:hAnsi="Garamond" w:cs="Garamond"/>
          <w:color w:val="auto"/>
          <w:sz w:val="24"/>
          <w:szCs w:val="24"/>
        </w:rPr>
        <w:t xml:space="preserve"> à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la disposition de</w:t>
      </w:r>
      <w:r w:rsidR="0089562A" w:rsidRPr="004A67C7">
        <w:rPr>
          <w:rFonts w:ascii="Garamond" w:hAnsi="Garamond" w:cs="Garamond"/>
          <w:color w:val="auto"/>
          <w:sz w:val="24"/>
          <w:szCs w:val="24"/>
        </w:rPr>
        <w:t>s intervenants qui devront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les restituer en l’état</w:t>
      </w:r>
      <w:r w:rsidR="0089562A" w:rsidRPr="004A67C7">
        <w:rPr>
          <w:rFonts w:ascii="Garamond" w:hAnsi="Garamond" w:cs="Garamond"/>
          <w:color w:val="auto"/>
          <w:sz w:val="24"/>
          <w:szCs w:val="24"/>
        </w:rPr>
        <w:t xml:space="preserve"> et le matériel listé est amené à être partagé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312"/>
        <w:gridCol w:w="4256"/>
      </w:tblGrid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 xml:space="preserve">Local 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 xml:space="preserve">Matériel </w:t>
            </w: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ind w:left="36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>salle d’accueil du périscolaire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ind w:left="36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>salle de classe n°1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ind w:left="36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>salle de classe n°2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     salle de classe n°3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     salle de classe n°4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     salle de BCD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     salle dédiée à l’informatique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     salle dédiée aux Arts visuels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     salle de motricité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    </w:t>
            </w:r>
            <w:r w:rsidR="008603D1"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</w:t>
            </w: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>dortoir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9562A">
        <w:tc>
          <w:tcPr>
            <w:tcW w:w="4312" w:type="dxa"/>
          </w:tcPr>
          <w:p w:rsidR="0089562A" w:rsidRPr="004A67C7" w:rsidRDefault="0089562A" w:rsidP="0089562A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    </w:t>
            </w:r>
            <w:r w:rsidR="008603D1"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</w:t>
            </w: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>sanitaires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603D1">
        <w:trPr>
          <w:trHeight w:val="269"/>
        </w:trPr>
        <w:tc>
          <w:tcPr>
            <w:tcW w:w="4312" w:type="dxa"/>
          </w:tcPr>
          <w:p w:rsidR="0089562A" w:rsidRPr="004A67C7" w:rsidRDefault="008603D1" w:rsidP="008603D1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     </w:t>
            </w:r>
            <w:r w:rsidR="0089562A"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>salle d’accueil du périscolaire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89562A" w:rsidRPr="004A67C7" w:rsidTr="008603D1">
        <w:trPr>
          <w:trHeight w:val="275"/>
        </w:trPr>
        <w:tc>
          <w:tcPr>
            <w:tcW w:w="4312" w:type="dxa"/>
          </w:tcPr>
          <w:p w:rsidR="0089562A" w:rsidRPr="004A67C7" w:rsidRDefault="008603D1" w:rsidP="008603D1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 xml:space="preserve">      </w:t>
            </w:r>
            <w:r w:rsidR="0089562A" w:rsidRPr="004A67C7">
              <w:rPr>
                <w:rFonts w:ascii="Garamond" w:hAnsi="Garamond" w:cs="Garamond-Bold"/>
                <w:bCs/>
                <w:color w:val="auto"/>
                <w:sz w:val="24"/>
                <w:szCs w:val="24"/>
              </w:rPr>
              <w:t>cour de récréation</w:t>
            </w:r>
          </w:p>
        </w:tc>
        <w:tc>
          <w:tcPr>
            <w:tcW w:w="4256" w:type="dxa"/>
          </w:tcPr>
          <w:p w:rsidR="0089562A" w:rsidRPr="004A67C7" w:rsidRDefault="0089562A" w:rsidP="0089562A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E77101" w:rsidRPr="004A67C7" w:rsidRDefault="00E77101" w:rsidP="00E7710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E063D0" w:rsidRPr="004A67C7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E063D0" w:rsidRPr="004A67C7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230D43" w:rsidRPr="004A67C7" w:rsidRDefault="00356217" w:rsidP="00230D43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>
        <w:rPr>
          <w:rFonts w:ascii="Garamond-Bold" w:hAnsi="Garamond-Bold" w:cs="Garamond-Bold"/>
          <w:b/>
          <w:bCs/>
          <w:color w:val="auto"/>
          <w:sz w:val="24"/>
          <w:szCs w:val="24"/>
        </w:rPr>
        <w:t>Article 7</w:t>
      </w:r>
      <w:r w:rsidR="00230D43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 : </w:t>
      </w:r>
      <w:r w:rsidR="005E14E4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Modalité de mise en œuvre</w:t>
      </w:r>
    </w:p>
    <w:p w:rsidR="005E14E4" w:rsidRPr="004A67C7" w:rsidRDefault="005E14E4" w:rsidP="00230D43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E14E4" w:rsidRPr="004A67C7" w:rsidTr="005E14E4">
        <w:tc>
          <w:tcPr>
            <w:tcW w:w="3070" w:type="dxa"/>
          </w:tcPr>
          <w:p w:rsidR="005E14E4" w:rsidRPr="004A67C7" w:rsidRDefault="005E14E4" w:rsidP="005E14E4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 xml:space="preserve">Intervenant </w:t>
            </w:r>
          </w:p>
        </w:tc>
        <w:tc>
          <w:tcPr>
            <w:tcW w:w="3071" w:type="dxa"/>
          </w:tcPr>
          <w:p w:rsidR="005E14E4" w:rsidRPr="004A67C7" w:rsidRDefault="005E14E4" w:rsidP="005E14E4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>Jour(s) d’intervention</w:t>
            </w:r>
          </w:p>
        </w:tc>
        <w:tc>
          <w:tcPr>
            <w:tcW w:w="3071" w:type="dxa"/>
          </w:tcPr>
          <w:p w:rsidR="005E14E4" w:rsidRPr="004A67C7" w:rsidRDefault="005E14E4" w:rsidP="005E14E4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</w:pPr>
            <w:r w:rsidRPr="004A67C7">
              <w:rPr>
                <w:rFonts w:ascii="Garamond" w:hAnsi="Garamond" w:cs="Garamond-Bold"/>
                <w:b/>
                <w:bCs/>
                <w:color w:val="auto"/>
                <w:sz w:val="24"/>
                <w:szCs w:val="24"/>
              </w:rPr>
              <w:t>Local</w:t>
            </w:r>
          </w:p>
        </w:tc>
      </w:tr>
      <w:tr w:rsidR="005E14E4" w:rsidRPr="004A67C7" w:rsidTr="005E14E4">
        <w:tc>
          <w:tcPr>
            <w:tcW w:w="3070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5E14E4" w:rsidRPr="004A67C7" w:rsidTr="005E14E4">
        <w:tc>
          <w:tcPr>
            <w:tcW w:w="3070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5E14E4" w:rsidRPr="004A67C7" w:rsidTr="005E14E4">
        <w:tc>
          <w:tcPr>
            <w:tcW w:w="3070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5E14E4" w:rsidRPr="004A67C7" w:rsidTr="005E14E4">
        <w:tc>
          <w:tcPr>
            <w:tcW w:w="3070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5E14E4" w:rsidRPr="004A67C7" w:rsidTr="005E14E4">
        <w:tc>
          <w:tcPr>
            <w:tcW w:w="3070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5E14E4" w:rsidRPr="004A67C7" w:rsidTr="005E14E4">
        <w:tc>
          <w:tcPr>
            <w:tcW w:w="3070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14E4" w:rsidRPr="004A67C7" w:rsidRDefault="005E14E4" w:rsidP="00230D43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5E14E4" w:rsidRPr="004A67C7" w:rsidRDefault="005E14E4" w:rsidP="00230D43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230D43" w:rsidRPr="004A67C7" w:rsidRDefault="00230D43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Article </w:t>
      </w:r>
      <w:r w:rsidR="00356217">
        <w:rPr>
          <w:rFonts w:ascii="Garamond-Bold" w:hAnsi="Garamond-Bold" w:cs="Garamond-Bold"/>
          <w:b/>
          <w:bCs/>
          <w:color w:val="auto"/>
          <w:sz w:val="24"/>
          <w:szCs w:val="24"/>
        </w:rPr>
        <w:t>8</w:t>
      </w:r>
      <w:r w:rsidR="00F20B2F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 : Assurances</w:t>
      </w:r>
    </w:p>
    <w:p w:rsidR="00E063D0" w:rsidRPr="004A67C7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Il est de la responsabilité de l’intervenant de souscrire toutes les polices d’assurances nécessaires</w:t>
      </w:r>
      <w:r w:rsidR="00E063D0" w:rsidRPr="004A67C7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4A67C7">
        <w:rPr>
          <w:rFonts w:ascii="Garamond" w:hAnsi="Garamond" w:cs="Garamond"/>
          <w:color w:val="auto"/>
          <w:sz w:val="24"/>
          <w:szCs w:val="24"/>
        </w:rPr>
        <w:t>pour garantir sa responsabilité civile dans le cadre des interventions prévues.</w:t>
      </w:r>
    </w:p>
    <w:p w:rsidR="00E063D0" w:rsidRPr="004A67C7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995B5F" w:rsidRPr="004A67C7" w:rsidRDefault="00995B5F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Article </w:t>
      </w:r>
      <w:r w:rsidR="00356217">
        <w:rPr>
          <w:rFonts w:ascii="Garamond-Bold" w:hAnsi="Garamond-Bold" w:cs="Garamond-Bold"/>
          <w:b/>
          <w:bCs/>
          <w:color w:val="auto"/>
          <w:sz w:val="24"/>
          <w:szCs w:val="24"/>
        </w:rPr>
        <w:t>9</w:t>
      </w: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 : La résiliation</w:t>
      </w:r>
    </w:p>
    <w:p w:rsidR="00E063D0" w:rsidRPr="004A67C7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En cas de manquement à l’un des engagements précités, la convention pourra être résiliée par</w:t>
      </w:r>
      <w:r w:rsidR="00E063D0" w:rsidRPr="004A67C7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4A67C7">
        <w:rPr>
          <w:rFonts w:ascii="Garamond" w:hAnsi="Garamond" w:cs="Garamond"/>
          <w:color w:val="auto"/>
          <w:sz w:val="24"/>
          <w:szCs w:val="24"/>
        </w:rPr>
        <w:t>l’une ou l’autre des parties.</w:t>
      </w:r>
    </w:p>
    <w:p w:rsidR="00E063D0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E26332" w:rsidRDefault="00E26332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E26332" w:rsidRPr="004A67C7" w:rsidRDefault="00E26332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E063D0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2022BD" w:rsidRDefault="002022BD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2022BD" w:rsidRDefault="002022BD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2022BD" w:rsidRPr="004A67C7" w:rsidRDefault="002022BD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E063D0" w:rsidRPr="004A67C7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31338" w:rsidRPr="004A67C7" w:rsidRDefault="00B31338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lastRenderedPageBreak/>
        <w:t xml:space="preserve">Fait à </w:t>
      </w:r>
      <w:r w:rsidR="00E063D0" w:rsidRPr="004A67C7">
        <w:rPr>
          <w:rFonts w:ascii="Garamond" w:hAnsi="Garamond" w:cs="Garamond"/>
          <w:color w:val="auto"/>
          <w:sz w:val="24"/>
          <w:szCs w:val="24"/>
        </w:rPr>
        <w:t xml:space="preserve">                              </w:t>
      </w:r>
      <w:r w:rsidR="00B17BFE" w:rsidRPr="004A67C7">
        <w:rPr>
          <w:rFonts w:ascii="Garamond" w:hAnsi="Garamond" w:cs="Garamond"/>
          <w:color w:val="auto"/>
          <w:sz w:val="24"/>
          <w:szCs w:val="24"/>
        </w:rPr>
        <w:t>, en trois</w:t>
      </w:r>
      <w:r w:rsidRPr="004A67C7">
        <w:rPr>
          <w:rFonts w:ascii="Garamond" w:hAnsi="Garamond" w:cs="Garamond"/>
          <w:color w:val="auto"/>
          <w:sz w:val="24"/>
          <w:szCs w:val="24"/>
        </w:rPr>
        <w:t xml:space="preserve"> exemplaires,</w:t>
      </w:r>
    </w:p>
    <w:p w:rsidR="00E063D0" w:rsidRPr="004A67C7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E063D0" w:rsidRPr="004A67C7" w:rsidRDefault="00E063D0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:rsidR="00B31338" w:rsidRPr="004A67C7" w:rsidRDefault="00B31338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 xml:space="preserve">Le ……………………... </w:t>
      </w:r>
      <w:r w:rsidR="00E063D0" w:rsidRPr="004A67C7">
        <w:rPr>
          <w:rFonts w:ascii="Garamond" w:hAnsi="Garamond" w:cs="Garamond"/>
          <w:color w:val="auto"/>
          <w:sz w:val="24"/>
          <w:szCs w:val="24"/>
        </w:rPr>
        <w:tab/>
      </w:r>
      <w:r w:rsidRPr="004A67C7">
        <w:rPr>
          <w:rFonts w:ascii="Garamond" w:hAnsi="Garamond" w:cs="Garamond"/>
          <w:color w:val="auto"/>
          <w:sz w:val="24"/>
          <w:szCs w:val="24"/>
        </w:rPr>
        <w:t>Le …………………………………..</w:t>
      </w:r>
    </w:p>
    <w:p w:rsidR="00E063D0" w:rsidRPr="004A67C7" w:rsidRDefault="00E063D0" w:rsidP="001521F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B31338" w:rsidRPr="004A67C7" w:rsidRDefault="00995B5F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>Pour l’école de                  ,</w:t>
      </w:r>
      <w:r w:rsidR="00E063D0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ab/>
      </w:r>
      <w:r w:rsidR="00E77101" w:rsidRPr="004A67C7">
        <w:rPr>
          <w:rFonts w:ascii="Garamond" w:hAnsi="Garamond" w:cs="Garamond"/>
          <w:color w:val="auto"/>
          <w:sz w:val="24"/>
          <w:szCs w:val="24"/>
        </w:rPr>
        <w:t>Pour la collectivité</w:t>
      </w:r>
      <w:r w:rsidR="00E063D0" w:rsidRPr="004A67C7">
        <w:rPr>
          <w:rFonts w:ascii="Garamond" w:hAnsi="Garamond" w:cs="Garamond"/>
          <w:color w:val="auto"/>
          <w:sz w:val="24"/>
          <w:szCs w:val="24"/>
        </w:rPr>
        <w:t xml:space="preserve">/l’EPCI de                            </w:t>
      </w:r>
      <w:r w:rsidR="00B31338" w:rsidRPr="004A67C7">
        <w:rPr>
          <w:rFonts w:ascii="Garamond" w:hAnsi="Garamond" w:cs="Garamond"/>
          <w:color w:val="auto"/>
          <w:sz w:val="24"/>
          <w:szCs w:val="24"/>
        </w:rPr>
        <w:t>,</w:t>
      </w:r>
    </w:p>
    <w:p w:rsidR="00B31338" w:rsidRPr="004A67C7" w:rsidRDefault="00995B5F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Le directeur d’école</w:t>
      </w:r>
      <w:r w:rsidR="00E063D0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, </w:t>
      </w:r>
      <w:r w:rsidR="00E063D0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ab/>
      </w:r>
      <w:r w:rsidR="00B31338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Le Maire</w:t>
      </w:r>
      <w:r w:rsidR="00E063D0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/Le Président</w:t>
      </w: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,</w:t>
      </w:r>
    </w:p>
    <w:p w:rsidR="00995B5F" w:rsidRPr="004A67C7" w:rsidRDefault="00995B5F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995B5F" w:rsidRPr="004A67C7" w:rsidRDefault="00995B5F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995B5F" w:rsidRPr="004A67C7" w:rsidRDefault="00995B5F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995B5F" w:rsidRPr="004A67C7" w:rsidRDefault="00995B5F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995B5F" w:rsidRPr="004A67C7" w:rsidRDefault="00995B5F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995B5F" w:rsidRPr="004A67C7" w:rsidRDefault="00995B5F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995B5F" w:rsidRPr="004A67C7" w:rsidRDefault="00995B5F" w:rsidP="00995B5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" w:hAnsi="Garamond" w:cs="Garamond"/>
          <w:color w:val="auto"/>
          <w:sz w:val="24"/>
          <w:szCs w:val="24"/>
        </w:rPr>
        <w:t xml:space="preserve">Le ……………………... </w:t>
      </w:r>
      <w:r w:rsidRPr="004A67C7">
        <w:rPr>
          <w:rFonts w:ascii="Garamond" w:hAnsi="Garamond" w:cs="Garamond"/>
          <w:color w:val="auto"/>
          <w:sz w:val="24"/>
          <w:szCs w:val="24"/>
        </w:rPr>
        <w:tab/>
      </w:r>
    </w:p>
    <w:p w:rsidR="00995B5F" w:rsidRPr="004A67C7" w:rsidRDefault="00995B5F" w:rsidP="00995B5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</w:p>
    <w:p w:rsidR="00995B5F" w:rsidRPr="004A67C7" w:rsidRDefault="00995B5F" w:rsidP="00995B5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ab/>
      </w:r>
    </w:p>
    <w:p w:rsidR="00995B5F" w:rsidRPr="004A67C7" w:rsidRDefault="00995B5F" w:rsidP="00E063D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auto"/>
          <w:sz w:val="24"/>
          <w:szCs w:val="24"/>
        </w:rPr>
      </w:pP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L</w:t>
      </w:r>
      <w:r w:rsidR="00A82767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 /les</w:t>
      </w: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intervenant</w:t>
      </w:r>
      <w:r w:rsidR="00A82767"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>(s)</w:t>
      </w: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 xml:space="preserve">, </w:t>
      </w:r>
      <w:r w:rsidRPr="004A67C7">
        <w:rPr>
          <w:rFonts w:ascii="Garamond-Bold" w:hAnsi="Garamond-Bold" w:cs="Garamond-Bold"/>
          <w:b/>
          <w:bCs/>
          <w:color w:val="auto"/>
          <w:sz w:val="24"/>
          <w:szCs w:val="24"/>
        </w:rPr>
        <w:tab/>
      </w:r>
    </w:p>
    <w:p w:rsidR="00FC2A5E" w:rsidRPr="004A67C7" w:rsidRDefault="00B571ED" w:rsidP="001521F8">
      <w:pPr>
        <w:pStyle w:val="Titre"/>
        <w:jc w:val="both"/>
        <w:rPr>
          <w:color w:val="auto"/>
        </w:rPr>
      </w:pPr>
      <w:sdt>
        <w:sdtPr>
          <w:rPr>
            <w:color w:val="auto"/>
          </w:rPr>
          <w:alias w:val="Tapez le corps du rapport"/>
          <w:tag w:val="Tapez le corps du rapport"/>
          <w:id w:val="221166656"/>
          <w:temporary/>
        </w:sdtPr>
        <w:sdtContent/>
      </w:sdt>
    </w:p>
    <w:p w:rsidR="00831979" w:rsidRPr="004A67C7" w:rsidRDefault="00831979" w:rsidP="001521F8">
      <w:pPr>
        <w:pStyle w:val="Titre"/>
        <w:jc w:val="both"/>
        <w:rPr>
          <w:color w:val="auto"/>
        </w:rPr>
      </w:pPr>
    </w:p>
    <w:p w:rsidR="00831979" w:rsidRPr="004A67C7" w:rsidRDefault="00831979" w:rsidP="00831979">
      <w:pPr>
        <w:rPr>
          <w:color w:val="auto"/>
        </w:rPr>
      </w:pPr>
    </w:p>
    <w:p w:rsidR="00831979" w:rsidRPr="004A67C7" w:rsidRDefault="00831979" w:rsidP="00831979">
      <w:pPr>
        <w:rPr>
          <w:color w:val="auto"/>
          <w:sz w:val="24"/>
          <w:szCs w:val="24"/>
        </w:rPr>
      </w:pPr>
    </w:p>
    <w:p w:rsidR="00831979" w:rsidRPr="004A67C7" w:rsidRDefault="00831979" w:rsidP="001521F8">
      <w:pPr>
        <w:pStyle w:val="Titre"/>
        <w:jc w:val="both"/>
        <w:rPr>
          <w:color w:val="auto"/>
        </w:rPr>
      </w:pPr>
    </w:p>
    <w:sectPr w:rsidR="00831979" w:rsidRPr="004A67C7" w:rsidSect="00E26332">
      <w:headerReference w:type="default" r:id="rId15"/>
      <w:footerReference w:type="default" r:id="rId16"/>
      <w:pgSz w:w="11907" w:h="16839"/>
      <w:pgMar w:top="1418" w:right="1275" w:bottom="1418" w:left="156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FB7" w:rsidRDefault="00EE4FB7">
      <w:pPr>
        <w:spacing w:after="0" w:line="240" w:lineRule="auto"/>
      </w:pPr>
      <w:r>
        <w:separator/>
      </w:r>
    </w:p>
  </w:endnote>
  <w:endnote w:type="continuationSeparator" w:id="0">
    <w:p w:rsidR="00EE4FB7" w:rsidRDefault="00EE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32" w:rsidRDefault="00E26332">
    <w:pPr>
      <w:pStyle w:val="Pieddepage"/>
    </w:pPr>
  </w:p>
  <w:p w:rsidR="00E26332" w:rsidRDefault="00E26332">
    <w:pPr>
      <w:pStyle w:val="Pieddepage"/>
    </w:pPr>
    <w:r>
      <w:t>DSDEN 08</w:t>
    </w:r>
  </w:p>
  <w:p w:rsidR="00B17BFE" w:rsidRDefault="00B17BF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FB7" w:rsidRDefault="00EE4FB7">
      <w:pPr>
        <w:spacing w:after="0" w:line="240" w:lineRule="auto"/>
      </w:pPr>
      <w:r>
        <w:separator/>
      </w:r>
    </w:p>
  </w:footnote>
  <w:footnote w:type="continuationSeparator" w:id="0">
    <w:p w:rsidR="00EE4FB7" w:rsidRDefault="00EE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FE" w:rsidRDefault="00B17BFE">
    <w:pPr>
      <w:pStyle w:val="En-tte"/>
    </w:pPr>
    <w:r>
      <w:ptab w:relativeTo="margin" w:alignment="right" w:leader="none"/>
    </w:r>
    <w:sdt>
      <w:sdtPr>
        <w:id w:val="80127134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d/MM/yyyy"/>
          <w:lid w:val="fr-FR"/>
          <w:storeMappedDataAs w:val="dateTime"/>
          <w:calendar w:val="gregorian"/>
        </w:date>
      </w:sdtPr>
      <w:sdtContent>
        <w:r w:rsidR="00E103F5">
          <w:t xml:space="preserve">     </w:t>
        </w:r>
      </w:sdtContent>
    </w:sdt>
    <w:r w:rsidR="00B571ED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4f81bd [3204]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8F5"/>
    <w:multiLevelType w:val="hybridMultilevel"/>
    <w:tmpl w:val="20C20C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4F81BD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4F81BD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F81BD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365F9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365F9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F79646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F79646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F79646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F79646" w:themeColor="accent6"/>
        <w:sz w:val="12"/>
      </w:rPr>
    </w:lvl>
  </w:abstractNum>
  <w:abstractNum w:abstractNumId="2">
    <w:nsid w:val="12226180"/>
    <w:multiLevelType w:val="hybridMultilevel"/>
    <w:tmpl w:val="48007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785" w:hanging="705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1F497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1F497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1F497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1F497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1F497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1F497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1F497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1F497D" w:themeColor="text2"/>
      </w:rPr>
    </w:lvl>
  </w:abstractNum>
  <w:abstractNum w:abstractNumId="4">
    <w:nsid w:val="1B02593B"/>
    <w:multiLevelType w:val="hybridMultilevel"/>
    <w:tmpl w:val="EEA4AC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A8C864">
      <w:numFmt w:val="bullet"/>
      <w:lvlText w:val="-"/>
      <w:lvlJc w:val="left"/>
      <w:pPr>
        <w:ind w:left="1440" w:hanging="360"/>
      </w:pPr>
      <w:rPr>
        <w:rFonts w:ascii="TimesNewRomanPS-BoldMT" w:eastAsiaTheme="minorEastAsia" w:hAnsi="TimesNewRomanPS-BoldMT" w:cs="TimesNewRomanPS-BoldMT" w:hint="default"/>
        <w:b/>
        <w:sz w:val="2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30E68"/>
    <w:multiLevelType w:val="hybridMultilevel"/>
    <w:tmpl w:val="A4F4D7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E7ACE"/>
    <w:multiLevelType w:val="hybridMultilevel"/>
    <w:tmpl w:val="F30C92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97DBF"/>
    <w:multiLevelType w:val="hybridMultilevel"/>
    <w:tmpl w:val="2E942A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sz w:val="28"/>
      </w:rPr>
    </w:lvl>
    <w:lvl w:ilvl="2" w:tplc="F1E0B59C">
      <w:numFmt w:val="bullet"/>
      <w:lvlText w:val="-"/>
      <w:lvlJc w:val="left"/>
      <w:pPr>
        <w:ind w:left="2160" w:hanging="360"/>
      </w:pPr>
      <w:rPr>
        <w:rFonts w:ascii="TimesNewRomanPS-BoldMT" w:eastAsiaTheme="minorEastAsia" w:hAnsi="TimesNewRomanPS-BoldMT" w:cs="TimesNewRomanPS-BoldMT" w:hint="default"/>
        <w:b/>
        <w:sz w:val="28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7573F"/>
    <w:multiLevelType w:val="hybridMultilevel"/>
    <w:tmpl w:val="A4D872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B222698"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56162"/>
    <w:multiLevelType w:val="hybridMultilevel"/>
    <w:tmpl w:val="03D8B2AE"/>
    <w:lvl w:ilvl="0" w:tplc="838E483E">
      <w:numFmt w:val="bullet"/>
      <w:lvlText w:val="-"/>
      <w:lvlJc w:val="left"/>
      <w:pPr>
        <w:ind w:left="720" w:hanging="360"/>
      </w:pPr>
      <w:rPr>
        <w:rFonts w:ascii="TimesNewRomanPS-BoldMT" w:eastAsiaTheme="minorEastAsia" w:hAnsi="TimesNewRomanPS-BoldMT" w:cs="TimesNewRomanPS-BoldMT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F6529"/>
    <w:multiLevelType w:val="hybridMultilevel"/>
    <w:tmpl w:val="39B67992"/>
    <w:lvl w:ilvl="0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788F647C"/>
    <w:multiLevelType w:val="hybridMultilevel"/>
    <w:tmpl w:val="619E41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6146">
      <o:colormenu v:ext="edit" strokecolor="none [3204]"/>
    </o:shapedefaults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521F8"/>
    <w:rsid w:val="000D3356"/>
    <w:rsid w:val="001521F8"/>
    <w:rsid w:val="00177398"/>
    <w:rsid w:val="002022BD"/>
    <w:rsid w:val="00230D43"/>
    <w:rsid w:val="00356217"/>
    <w:rsid w:val="00425799"/>
    <w:rsid w:val="00470235"/>
    <w:rsid w:val="00474434"/>
    <w:rsid w:val="004A67C7"/>
    <w:rsid w:val="004A79E1"/>
    <w:rsid w:val="005C45DE"/>
    <w:rsid w:val="005D542F"/>
    <w:rsid w:val="005E14E4"/>
    <w:rsid w:val="0061294A"/>
    <w:rsid w:val="006A353E"/>
    <w:rsid w:val="006C4C09"/>
    <w:rsid w:val="007E1EFB"/>
    <w:rsid w:val="00825077"/>
    <w:rsid w:val="00831979"/>
    <w:rsid w:val="008603D1"/>
    <w:rsid w:val="0089562A"/>
    <w:rsid w:val="00945F44"/>
    <w:rsid w:val="00995B5F"/>
    <w:rsid w:val="009D199B"/>
    <w:rsid w:val="00A25691"/>
    <w:rsid w:val="00A64EEE"/>
    <w:rsid w:val="00A82767"/>
    <w:rsid w:val="00B17BFE"/>
    <w:rsid w:val="00B21645"/>
    <w:rsid w:val="00B31338"/>
    <w:rsid w:val="00B56A3D"/>
    <w:rsid w:val="00B571ED"/>
    <w:rsid w:val="00BA558D"/>
    <w:rsid w:val="00CB20A1"/>
    <w:rsid w:val="00CC0BBA"/>
    <w:rsid w:val="00DC23B6"/>
    <w:rsid w:val="00E063D0"/>
    <w:rsid w:val="00E103F5"/>
    <w:rsid w:val="00E26332"/>
    <w:rsid w:val="00E741EC"/>
    <w:rsid w:val="00E77101"/>
    <w:rsid w:val="00E8756D"/>
    <w:rsid w:val="00EE4730"/>
    <w:rsid w:val="00EE4FB7"/>
    <w:rsid w:val="00F20B2F"/>
    <w:rsid w:val="00F44D49"/>
    <w:rsid w:val="00FA0F13"/>
    <w:rsid w:val="00FC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04]"/>
    </o:shapedefaults>
    <o:shapelayout v:ext="edit">
      <o:idmap v:ext="edit" data="1"/>
      <o:rules v:ext="edit">
        <o:r id="V:Rule5" type="connector" idref="#_x0000_s1104"/>
        <o:r id="V:Rule6" type="connector" idref="#_x0000_s1102"/>
        <o:r id="V:Rule7" type="connector" idref="#_x0000_s1101"/>
        <o:r id="V:Rule8" type="connector" idref="#_x0000_s1103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1" w:count="267">
    <w:lsdException w:name="Normal" w:semiHidden="0" w:uiPriority="0"/>
    <w:lsdException w:name="heading 1" w:semiHidden="0" w:uiPriority="2"/>
    <w:lsdException w:name="heading 2" w:semiHidden="0" w:uiPriority="2"/>
    <w:lsdException w:name="heading 3" w:semiHidden="0" w:uiPriority="2"/>
    <w:lsdException w:name="heading 4" w:uiPriority="2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/>
    <w:lsdException w:name="Title" w:semiHidden="0" w:uiPriority="4"/>
    <w:lsdException w:name="Default Paragraph Font" w:uiPriority="1"/>
    <w:lsdException w:name="Subtitle" w:semiHidden="0" w:uiPriority="5"/>
    <w:lsdException w:name="Strong" w:semiHidden="0" w:uiPriority="8"/>
    <w:lsdException w:name="Emphasis" w:semiHidden="0" w:uiPriority="6"/>
    <w:lsdException w:name="Table Grid" w:semiHidden="0" w:uiPriority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6"/>
    <w:lsdException w:name="Quote" w:semiHidden="0" w:uiPriority="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5"/>
    <w:lsdException w:name="Intense Emphasis" w:semiHidden="0" w:uiPriority="7"/>
    <w:lsdException w:name="Subtle Reference" w:semiHidden="0" w:uiPriority="11"/>
    <w:lsdException w:name="Intense Reference" w:semiHidden="0" w:uiPriority="12"/>
    <w:lsdException w:name="Book Title" w:semiHidden="0" w:uiPriority="1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FC2A5E"/>
    <w:rPr>
      <w:rFonts w:eastAsiaTheme="minorEastAsia"/>
      <w:color w:val="17365D" w:themeColor="text2" w:themeShade="BF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FC2A5E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2A5E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A5E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A5E"/>
    <w:pPr>
      <w:spacing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A5E"/>
    <w:pPr>
      <w:spacing w:after="0"/>
      <w:outlineLvl w:val="4"/>
    </w:pPr>
    <w:rPr>
      <w:i/>
      <w:iCs/>
      <w:color w:val="365F9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A5E"/>
    <w:pPr>
      <w:spacing w:after="0"/>
      <w:outlineLvl w:val="5"/>
    </w:pPr>
    <w:rPr>
      <w:b/>
      <w:bCs/>
      <w:color w:val="365F9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A5E"/>
    <w:pPr>
      <w:spacing w:after="0"/>
      <w:outlineLvl w:val="6"/>
    </w:pPr>
    <w:rPr>
      <w:b/>
      <w:bCs/>
      <w:i/>
      <w:iCs/>
      <w:color w:val="365F9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A5E"/>
    <w:pPr>
      <w:spacing w:after="0"/>
      <w:outlineLvl w:val="7"/>
    </w:pPr>
    <w:rPr>
      <w:b/>
      <w:bC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A5E"/>
    <w:pPr>
      <w:spacing w:after="0"/>
      <w:outlineLvl w:val="8"/>
    </w:pPr>
    <w:rPr>
      <w:b/>
      <w:bCs/>
      <w:i/>
      <w:iCs/>
      <w:color w:val="943634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2A5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2A5E"/>
    <w:rPr>
      <w:rFonts w:asciiTheme="majorHAnsi" w:eastAsiaTheme="majorEastAsia" w:hAnsiTheme="majorHAnsi" w:cstheme="majorBidi"/>
      <w:color w:val="17365D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sid w:val="00FC2A5E"/>
    <w:rPr>
      <w:rFonts w:asciiTheme="majorHAnsi" w:eastAsiaTheme="majorEastAsia" w:hAnsiTheme="majorHAnsi" w:cstheme="majorBidi"/>
      <w:smallCaps/>
      <w:color w:val="4F81BD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FC2A5E"/>
    <w:rPr>
      <w:rFonts w:asciiTheme="majorHAnsi" w:eastAsiaTheme="majorEastAsia" w:hAnsiTheme="majorHAnsi" w:cstheme="majorBidi"/>
      <w:smallCaps/>
      <w:color w:val="4F81BD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sid w:val="00FC2A5E"/>
    <w:rPr>
      <w:i/>
      <w:iCs/>
      <w:color w:val="1F497D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2A5E"/>
    <w:rPr>
      <w:i/>
      <w:iCs/>
      <w:color w:val="1F497D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A5E"/>
    <w:pPr>
      <w:spacing w:after="0" w:line="240" w:lineRule="auto"/>
    </w:pPr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A5E"/>
    <w:rPr>
      <w:rFonts w:eastAsiaTheme="minorEastAsia" w:hAnsi="Tahoma"/>
      <w:color w:val="17365D" w:themeColor="text2" w:themeShade="BF"/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FC2A5E"/>
    <w:rPr>
      <w:rFonts w:eastAsiaTheme="minorEastAsia" w:cstheme="minorBidi"/>
      <w:bCs w:val="0"/>
      <w:iCs w:val="0"/>
      <w:smallCaps/>
      <w:color w:val="000000"/>
      <w:spacing w:val="10"/>
      <w:szCs w:val="20"/>
      <w:lang w:val="fr-FR"/>
    </w:rPr>
  </w:style>
  <w:style w:type="numbering" w:customStyle="1" w:styleId="Listepuces1">
    <w:name w:val="Liste à puces1"/>
    <w:uiPriority w:val="99"/>
    <w:rsid w:val="00FC2A5E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rsid w:val="00FC2A5E"/>
    <w:pPr>
      <w:spacing w:line="240" w:lineRule="auto"/>
      <w:jc w:val="right"/>
    </w:pPr>
    <w:rPr>
      <w:b/>
      <w:bCs/>
      <w:color w:val="365F91" w:themeColor="accent1" w:themeShade="BF"/>
      <w:sz w:val="16"/>
      <w:szCs w:val="16"/>
    </w:rPr>
  </w:style>
  <w:style w:type="character" w:styleId="Accentuation">
    <w:name w:val="Emphasis"/>
    <w:uiPriority w:val="20"/>
    <w:qFormat/>
    <w:rsid w:val="00FC2A5E"/>
    <w:rPr>
      <w:rFonts w:eastAsiaTheme="minorEastAsia" w:cstheme="minorBidi"/>
      <w:b/>
      <w:bCs/>
      <w:i/>
      <w:iCs/>
      <w:color w:val="0F243E" w:themeColor="text2" w:themeShade="80"/>
      <w:spacing w:val="10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A5E"/>
    <w:rPr>
      <w:color w:val="17365D" w:themeColor="text2" w:themeShade="BF"/>
      <w:sz w:val="20"/>
    </w:rPr>
  </w:style>
  <w:style w:type="paragraph" w:styleId="En-tte">
    <w:name w:val="header"/>
    <w:basedOn w:val="Normal"/>
    <w:link w:val="En-tteCar"/>
    <w:uiPriority w:val="99"/>
    <w:semiHidden/>
    <w:unhideWhenUsed/>
    <w:rsid w:val="00FC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2A5E"/>
    <w:rPr>
      <w:color w:val="17365D" w:themeColor="text2" w:themeShade="BF"/>
      <w:sz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FC2A5E"/>
    <w:rPr>
      <w:rFonts w:asciiTheme="majorHAnsi" w:eastAsiaTheme="majorEastAsia" w:hAnsiTheme="majorHAnsi" w:cstheme="majorBidi"/>
      <w:color w:val="17365D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C2A5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A5E"/>
    <w:rPr>
      <w:i/>
      <w:iC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A5E"/>
    <w:rPr>
      <w:b/>
      <w:bCs/>
      <w:color w:val="365F91" w:themeColor="accent1" w:themeShade="B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FC2A5E"/>
    <w:rPr>
      <w:b/>
      <w:bCs/>
      <w:i/>
      <w:iCs/>
      <w:color w:val="365F91" w:themeColor="accent1" w:themeShade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C2A5E"/>
    <w:rPr>
      <w:b/>
      <w:bCs/>
      <w:color w:val="943634" w:themeColor="accent2" w:themeShade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2A5E"/>
    <w:rPr>
      <w:b/>
      <w:bCs/>
      <w:i/>
      <w:iCs/>
      <w:color w:val="943634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sid w:val="00FC2A5E"/>
    <w:rPr>
      <w:i/>
      <w:iCs/>
      <w:caps/>
      <w:color w:val="365F91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sid w:val="00FC2A5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C2A5E"/>
    <w:rPr>
      <w:i/>
      <w:iCs/>
      <w:color w:val="17365D" w:themeColor="text2" w:themeShade="BF"/>
      <w:sz w:val="20"/>
    </w:rPr>
  </w:style>
  <w:style w:type="paragraph" w:styleId="Citationintense">
    <w:name w:val="Intense Quote"/>
    <w:basedOn w:val="Citation"/>
    <w:link w:val="CitationintenseCar"/>
    <w:uiPriority w:val="30"/>
    <w:qFormat/>
    <w:rsid w:val="00FC2A5E"/>
    <w:pPr>
      <w:pBdr>
        <w:bottom w:val="double" w:sz="4" w:space="4" w:color="4F81BD" w:themeColor="accent1"/>
      </w:pBdr>
      <w:spacing w:line="300" w:lineRule="auto"/>
      <w:ind w:left="936" w:right="936"/>
    </w:pPr>
    <w:rPr>
      <w:i w:val="0"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A5E"/>
    <w:rPr>
      <w:color w:val="365F91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FC2A5E"/>
    <w:rPr>
      <w:b/>
      <w:bCs/>
      <w:caps/>
      <w:color w:val="943634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uiPriority w:val="36"/>
    <w:unhideWhenUsed/>
    <w:qFormat/>
    <w:rsid w:val="00FC2A5E"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rsid w:val="00FC2A5E"/>
    <w:pPr>
      <w:ind w:left="720"/>
      <w:contextualSpacing/>
    </w:pPr>
  </w:style>
  <w:style w:type="numbering" w:customStyle="1" w:styleId="Listenumrote">
    <w:name w:val="Liste numérotée"/>
    <w:uiPriority w:val="99"/>
    <w:rsid w:val="00FC2A5E"/>
    <w:pPr>
      <w:numPr>
        <w:numId w:val="2"/>
      </w:numPr>
    </w:pPr>
  </w:style>
  <w:style w:type="character" w:styleId="lev">
    <w:name w:val="Strong"/>
    <w:basedOn w:val="Policepardfaut"/>
    <w:uiPriority w:val="22"/>
    <w:qFormat/>
    <w:rsid w:val="00FC2A5E"/>
    <w:rPr>
      <w:b/>
      <w:bCs/>
    </w:rPr>
  </w:style>
  <w:style w:type="character" w:styleId="Emphaseple">
    <w:name w:val="Subtle Emphasis"/>
    <w:basedOn w:val="Policepardfaut"/>
    <w:uiPriority w:val="19"/>
    <w:qFormat/>
    <w:rsid w:val="00FC2A5E"/>
    <w:rPr>
      <w:i/>
      <w:iCs/>
      <w:color w:val="365F91" w:themeColor="accent1" w:themeShade="BF"/>
    </w:rPr>
  </w:style>
  <w:style w:type="character" w:styleId="Rfrenceple">
    <w:name w:val="Subtle Reference"/>
    <w:basedOn w:val="Policepardfaut"/>
    <w:uiPriority w:val="31"/>
    <w:qFormat/>
    <w:rsid w:val="00FC2A5E"/>
    <w:rPr>
      <w:b/>
      <w:bCs/>
      <w:i/>
      <w:iCs/>
      <w:color w:val="943634" w:themeColor="accent2" w:themeShade="BF"/>
    </w:rPr>
  </w:style>
  <w:style w:type="table" w:styleId="Grilledutableau">
    <w:name w:val="Table Grid"/>
    <w:basedOn w:val="TableauNormal"/>
    <w:uiPriority w:val="1"/>
    <w:rsid w:val="00FC2A5E"/>
    <w:pPr>
      <w:spacing w:after="0" w:line="240" w:lineRule="auto"/>
    </w:pPr>
    <w:rPr>
      <w:rFonts w:eastAsiaTheme="minorEastAsia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qFormat/>
    <w:rsid w:val="00FC2A5E"/>
    <w:rPr>
      <w:color w:val="808080"/>
    </w:rPr>
  </w:style>
  <w:style w:type="paragraph" w:styleId="Sansinterligne">
    <w:name w:val="No Spacing"/>
    <w:uiPriority w:val="1"/>
    <w:qFormat/>
    <w:rsid w:val="00831979"/>
    <w:pPr>
      <w:spacing w:after="0" w:line="240" w:lineRule="auto"/>
    </w:pPr>
    <w:rPr>
      <w:rFonts w:eastAsiaTheme="minorEastAsia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nderrier\AppData\Roaming\Microsoft\Templates\OrielRepor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mplateProperties xmlns="urn:microsoft.template.properties">
  <_Version/>
  <_LCID/>
</templat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templateProperties xmlns="urn:microsoft.template.properties">
  <_Version/>
  <_LCID/>
</templateProperties>
</file>

<file path=customXml/item5.xml><?xml version="1.0" encoding="utf-8"?>
<tns:customPropertyEditors xmlns:tns="http://schemas.microsoft.com/office/2006/customDocumentInformationPanel">
  <tns:showOnOpen/>
  <tns:defaultPropertyEditorNamespace/>
</tns:customPropertyEdito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customXml/itemProps3.xml><?xml version="1.0" encoding="utf-8"?>
<ds:datastoreItem xmlns:ds="http://schemas.openxmlformats.org/officeDocument/2006/customXml" ds:itemID="{B50060B2-5E63-452F-AAA0-FFCF90806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customXml/itemProps5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110E8472-C34D-47AA-917B-800B7995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OrielReport.dotx</Template>
  <TotalTime>218</TotalTime>
  <Pages>5</Pages>
  <Words>761</Words>
  <Characters>4191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Charte de qualité                          des temps péri-éducatif :                                  Convention de mise en oeuvre </vt:lpstr>
      <vt:lpstr/>
      <vt:lpstr>Heading 1</vt:lpstr>
      <vt:lpstr>    Heading 2</vt:lpstr>
    </vt:vector>
  </TitlesOfParts>
  <Company>DSDEN 08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 d’engagements réciproques temps péri-éducatifs :                                  Convention de mise en œuvre </dc:title>
  <dc:creator>jmanderrier</dc:creator>
  <cp:lastModifiedBy>cgabrel</cp:lastModifiedBy>
  <cp:revision>26</cp:revision>
  <cp:lastPrinted>2014-05-12T07:40:00Z</cp:lastPrinted>
  <dcterms:created xsi:type="dcterms:W3CDTF">2014-02-06T15:45:00Z</dcterms:created>
  <dcterms:modified xsi:type="dcterms:W3CDTF">2014-05-19T07:56:00Z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